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A245FA" w14:textId="62204900" w:rsidR="00BA39CD" w:rsidRPr="00C05263" w:rsidRDefault="00BA39CD" w:rsidP="00BA39CD">
      <w:pPr>
        <w:tabs>
          <w:tab w:val="center" w:pos="4536"/>
          <w:tab w:val="right" w:pos="8280"/>
          <w:tab w:val="right" w:pos="9639"/>
        </w:tabs>
        <w:ind w:right="2" w:firstLineChars="0" w:firstLine="0"/>
        <w:rPr>
          <w:rFonts w:ascii="Arial" w:eastAsia="等线" w:hAnsi="Arial" w:cs="Arial"/>
          <w:b/>
          <w:bCs/>
          <w:sz w:val="28"/>
          <w:lang w:val="de-DE" w:eastAsia="zh-CN"/>
        </w:rPr>
      </w:pPr>
      <w:r w:rsidRPr="00C05263">
        <w:rPr>
          <w:rFonts w:ascii="Arial" w:hAnsi="Arial" w:cs="Arial"/>
          <w:b/>
          <w:bCs/>
          <w:sz w:val="28"/>
          <w:lang w:val="de-DE"/>
        </w:rPr>
        <w:t>3GPP TSG RAN WG1 #10</w:t>
      </w:r>
      <w:r w:rsidR="004559AD" w:rsidRPr="00C05263">
        <w:rPr>
          <w:rFonts w:ascii="Arial" w:eastAsia="等线" w:hAnsi="Arial" w:cs="Arial" w:hint="eastAsia"/>
          <w:b/>
          <w:bCs/>
          <w:sz w:val="28"/>
          <w:lang w:val="de-DE" w:eastAsia="zh-CN"/>
        </w:rPr>
        <w:t>6</w:t>
      </w:r>
      <w:r w:rsidR="00C05263" w:rsidRPr="00C05263">
        <w:rPr>
          <w:rFonts w:ascii="Arial" w:eastAsia="等线" w:hAnsi="Arial" w:cs="Arial" w:hint="eastAsia"/>
          <w:b/>
          <w:bCs/>
          <w:sz w:val="28"/>
          <w:lang w:val="de-DE" w:eastAsia="zh-CN"/>
        </w:rPr>
        <w:t>bis</w:t>
      </w:r>
      <w:r w:rsidRPr="00C05263">
        <w:rPr>
          <w:rFonts w:ascii="Arial" w:hAnsi="Arial" w:cs="Arial"/>
          <w:b/>
          <w:bCs/>
          <w:sz w:val="28"/>
          <w:lang w:val="de-DE"/>
        </w:rPr>
        <w:t>-e</w:t>
      </w:r>
      <w:r w:rsidRPr="00C05263">
        <w:rPr>
          <w:rFonts w:ascii="Arial" w:eastAsia="等线" w:hAnsi="Arial" w:cs="Arial" w:hint="eastAsia"/>
          <w:b/>
          <w:bCs/>
          <w:sz w:val="28"/>
          <w:lang w:val="de-DE" w:eastAsia="zh-CN"/>
        </w:rPr>
        <w:t xml:space="preserve">                                         </w:t>
      </w:r>
      <w:r w:rsidR="00C87F8E" w:rsidRPr="00C05263">
        <w:rPr>
          <w:rFonts w:ascii="Arial" w:eastAsia="等线" w:hAnsi="Arial" w:cs="Arial" w:hint="eastAsia"/>
          <w:b/>
          <w:bCs/>
          <w:sz w:val="28"/>
          <w:lang w:val="de-DE" w:eastAsia="zh-CN"/>
        </w:rPr>
        <w:t xml:space="preserve">       </w:t>
      </w:r>
      <w:r w:rsidR="00B21797" w:rsidRPr="00C05263">
        <w:rPr>
          <w:rFonts w:ascii="Arial" w:eastAsia="等线" w:hAnsi="Arial" w:cs="Arial" w:hint="eastAsia"/>
          <w:b/>
          <w:bCs/>
          <w:sz w:val="28"/>
          <w:lang w:val="de-DE" w:eastAsia="zh-CN"/>
        </w:rPr>
        <w:t xml:space="preserve">   </w:t>
      </w:r>
      <w:r w:rsidR="00C05263" w:rsidRPr="00C05263">
        <w:rPr>
          <w:rFonts w:ascii="Arial" w:hAnsi="Arial" w:cs="Arial"/>
          <w:b/>
          <w:bCs/>
          <w:sz w:val="28"/>
          <w:lang w:val="de-DE"/>
        </w:rPr>
        <w:t>R1-2109528</w:t>
      </w:r>
    </w:p>
    <w:p w14:paraId="0D633F32" w14:textId="674803C3" w:rsidR="00BA39CD" w:rsidRDefault="00BA39CD" w:rsidP="00BA39CD">
      <w:pPr>
        <w:tabs>
          <w:tab w:val="center" w:pos="4536"/>
          <w:tab w:val="right" w:pos="9072"/>
        </w:tabs>
        <w:ind w:firstLineChars="0" w:firstLine="0"/>
        <w:rPr>
          <w:rFonts w:ascii="Arial" w:eastAsia="MS Mincho" w:hAnsi="Arial" w:cs="Arial"/>
          <w:b/>
          <w:bCs/>
          <w:sz w:val="28"/>
          <w:lang w:eastAsia="ja-JP"/>
        </w:rPr>
      </w:pPr>
      <w:proofErr w:type="gramStart"/>
      <w:r w:rsidRPr="00C05263"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proofErr w:type="gramEnd"/>
      <w:r w:rsidRPr="00C05263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C05263" w:rsidRPr="00C05263">
        <w:rPr>
          <w:rFonts w:ascii="Arial" w:eastAsia="等线" w:hAnsi="Arial" w:cs="Arial" w:hint="eastAsia"/>
          <w:b/>
          <w:bCs/>
          <w:sz w:val="28"/>
          <w:lang w:eastAsia="zh-CN"/>
        </w:rPr>
        <w:t>Oct</w:t>
      </w:r>
      <w:r w:rsidR="00B21797" w:rsidRPr="00C05263">
        <w:rPr>
          <w:rFonts w:ascii="Arial" w:eastAsia="等线" w:hAnsi="Arial" w:cs="Arial" w:hint="eastAsia"/>
          <w:b/>
          <w:bCs/>
          <w:sz w:val="28"/>
          <w:lang w:eastAsia="zh-CN"/>
        </w:rPr>
        <w:t xml:space="preserve"> </w:t>
      </w:r>
      <w:r w:rsidR="00C05263" w:rsidRPr="00C05263">
        <w:rPr>
          <w:rFonts w:ascii="Arial" w:eastAsia="等线" w:hAnsi="Arial" w:cs="Arial" w:hint="eastAsia"/>
          <w:b/>
          <w:bCs/>
          <w:sz w:val="28"/>
          <w:lang w:eastAsia="zh-CN"/>
        </w:rPr>
        <w:t>11</w:t>
      </w:r>
      <w:r w:rsidR="00B21797" w:rsidRPr="00C05263">
        <w:rPr>
          <w:rFonts w:ascii="Arial" w:eastAsia="等线" w:hAnsi="Arial" w:cs="Arial" w:hint="eastAsia"/>
          <w:b/>
          <w:bCs/>
          <w:sz w:val="28"/>
          <w:vertAlign w:val="superscript"/>
          <w:lang w:eastAsia="zh-CN"/>
        </w:rPr>
        <w:t>th</w:t>
      </w:r>
      <w:r w:rsidR="00B21797" w:rsidRPr="00C05263">
        <w:rPr>
          <w:rFonts w:ascii="Arial" w:eastAsia="等线" w:hAnsi="Arial" w:cs="Arial" w:hint="eastAsia"/>
          <w:b/>
          <w:bCs/>
          <w:sz w:val="28"/>
          <w:lang w:eastAsia="zh-CN"/>
        </w:rPr>
        <w:t xml:space="preserve"> </w:t>
      </w:r>
      <w:r w:rsidR="00B21797" w:rsidRPr="00C05263">
        <w:rPr>
          <w:rFonts w:ascii="Arial" w:eastAsia="等线" w:hAnsi="Arial" w:cs="Arial"/>
          <w:b/>
          <w:bCs/>
          <w:sz w:val="28"/>
          <w:lang w:eastAsia="zh-CN"/>
        </w:rPr>
        <w:t>–</w:t>
      </w:r>
      <w:r w:rsidR="00B21797" w:rsidRPr="00C05263">
        <w:rPr>
          <w:rFonts w:ascii="Arial" w:eastAsia="等线" w:hAnsi="Arial" w:cs="Arial" w:hint="eastAsia"/>
          <w:b/>
          <w:bCs/>
          <w:sz w:val="28"/>
          <w:lang w:eastAsia="zh-CN"/>
        </w:rPr>
        <w:t xml:space="preserve"> </w:t>
      </w:r>
      <w:r w:rsidR="004559AD" w:rsidRPr="00C05263">
        <w:rPr>
          <w:rFonts w:ascii="Arial" w:eastAsia="等线" w:hAnsi="Arial" w:cs="Arial" w:hint="eastAsia"/>
          <w:b/>
          <w:bCs/>
          <w:sz w:val="28"/>
          <w:lang w:eastAsia="zh-CN"/>
        </w:rPr>
        <w:t xml:space="preserve"> </w:t>
      </w:r>
      <w:r w:rsidR="00C05263" w:rsidRPr="00C05263">
        <w:rPr>
          <w:rFonts w:ascii="Arial" w:eastAsia="等线" w:hAnsi="Arial" w:cs="Arial" w:hint="eastAsia"/>
          <w:b/>
          <w:bCs/>
          <w:sz w:val="28"/>
          <w:lang w:eastAsia="zh-CN"/>
        </w:rPr>
        <w:t>19</w:t>
      </w:r>
      <w:r w:rsidR="00B21797" w:rsidRPr="00C05263">
        <w:rPr>
          <w:rFonts w:ascii="Arial" w:eastAsia="等线" w:hAnsi="Arial" w:cs="Arial" w:hint="eastAsia"/>
          <w:b/>
          <w:bCs/>
          <w:sz w:val="28"/>
          <w:vertAlign w:val="superscript"/>
          <w:lang w:eastAsia="zh-CN"/>
        </w:rPr>
        <w:t>th</w:t>
      </w:r>
      <w:r w:rsidRPr="00C05263"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705F5AB1" w14:textId="39198AA4" w:rsidR="006C551E" w:rsidRPr="00A2057C" w:rsidRDefault="006C551E" w:rsidP="006C551E">
      <w:pPr>
        <w:ind w:firstLineChars="0" w:firstLine="0"/>
        <w:rPr>
          <w:rFonts w:ascii="Arial" w:eastAsia="等线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Agenda Item:</w:t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B022BB" w:rsidRPr="00B022BB">
        <w:rPr>
          <w:rFonts w:ascii="Arial" w:hAnsi="Arial" w:cs="Arial"/>
          <w:sz w:val="22"/>
        </w:rPr>
        <w:t>8.17.5</w:t>
      </w:r>
    </w:p>
    <w:p w14:paraId="15271CB5" w14:textId="77777777" w:rsidR="006C551E" w:rsidRPr="001D2F42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Source:</w:t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>Samsung</w:t>
      </w:r>
    </w:p>
    <w:p w14:paraId="18850E85" w14:textId="414B6996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Title:</w:t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B022BB" w:rsidRPr="00B022BB">
        <w:rPr>
          <w:rFonts w:ascii="Arial" w:hAnsi="Arial" w:cs="Arial"/>
          <w:color w:val="000000"/>
          <w:sz w:val="22"/>
          <w:szCs w:val="22"/>
        </w:rPr>
        <w:t>UE features for NR positioning enhancements</w:t>
      </w:r>
    </w:p>
    <w:p w14:paraId="438AB1B9" w14:textId="77777777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1D2F42">
        <w:rPr>
          <w:rFonts w:ascii="Arial" w:hAnsi="Arial" w:cs="Arial"/>
          <w:b/>
          <w:sz w:val="22"/>
        </w:rPr>
        <w:tab/>
      </w:r>
      <w:r w:rsidR="00583A70">
        <w:rPr>
          <w:rFonts w:ascii="Arial" w:hAnsi="Arial" w:cs="Arial"/>
          <w:sz w:val="22"/>
        </w:rPr>
        <w:t>Discussion</w:t>
      </w:r>
    </w:p>
    <w:p w14:paraId="3AD0E2E5" w14:textId="77777777" w:rsidR="00F47755" w:rsidRPr="004B1645" w:rsidRDefault="00F47755" w:rsidP="001D2F42">
      <w:pPr>
        <w:pStyle w:val="Heading1"/>
        <w:spacing w:before="360"/>
        <w:ind w:left="431" w:hanging="431"/>
        <w:jc w:val="both"/>
        <w:rPr>
          <w:sz w:val="32"/>
          <w:lang w:val="en-US" w:eastAsia="ko-KR"/>
        </w:rPr>
      </w:pPr>
      <w:r w:rsidRPr="00DB5DFA">
        <w:rPr>
          <w:sz w:val="32"/>
          <w:lang w:val="en-US" w:eastAsia="ko-KR"/>
        </w:rPr>
        <w:t>Introduction</w:t>
      </w:r>
    </w:p>
    <w:p w14:paraId="163C2FBF" w14:textId="74FA3361" w:rsidR="00B27BD2" w:rsidRPr="00487CF5" w:rsidRDefault="00B022BB" w:rsidP="00C274A0">
      <w:pPr>
        <w:spacing w:after="120"/>
        <w:ind w:firstLine="220"/>
        <w:rPr>
          <w:rFonts w:eastAsia="等线"/>
          <w:lang w:val="en-GB" w:eastAsia="zh-CN"/>
        </w:rPr>
      </w:pPr>
      <w:r>
        <w:rPr>
          <w:rFonts w:eastAsia="Malgun Gothic" w:cs="Batang"/>
          <w:sz w:val="22"/>
          <w:szCs w:val="22"/>
          <w:lang w:eastAsia="en-US"/>
        </w:rPr>
        <w:t>This contribution includes preliminary RAN1 UE features for Rel-17 NR provided from WI rapporteurs</w:t>
      </w:r>
      <w:r>
        <w:rPr>
          <w:rFonts w:eastAsia="等线" w:cs="Batang" w:hint="eastAsia"/>
          <w:sz w:val="22"/>
          <w:szCs w:val="22"/>
          <w:lang w:eastAsia="zh-CN"/>
        </w:rPr>
        <w:t xml:space="preserve"> in [1]</w:t>
      </w:r>
      <w:r>
        <w:rPr>
          <w:rFonts w:eastAsia="Malgun Gothic" w:cs="Batang"/>
          <w:sz w:val="22"/>
          <w:szCs w:val="22"/>
          <w:lang w:eastAsia="en-US"/>
        </w:rPr>
        <w:t>.</w:t>
      </w:r>
      <w:r w:rsidR="00C274A0">
        <w:rPr>
          <w:rFonts w:eastAsia="等线" w:cs="Batang" w:hint="eastAsia"/>
          <w:sz w:val="22"/>
          <w:szCs w:val="22"/>
          <w:lang w:eastAsia="zh-CN"/>
        </w:rPr>
        <w:t xml:space="preserve"> </w:t>
      </w:r>
      <w:r w:rsidR="005639A5" w:rsidRPr="009A3390">
        <w:rPr>
          <w:rFonts w:eastAsia="Times New Roman"/>
          <w:lang w:val="en-GB"/>
        </w:rPr>
        <w:t>This contri</w:t>
      </w:r>
      <w:r w:rsidR="00DC2717" w:rsidRPr="009A3390">
        <w:rPr>
          <w:rFonts w:eastAsia="Times New Roman"/>
          <w:lang w:val="en-GB"/>
        </w:rPr>
        <w:t xml:space="preserve">bution </w:t>
      </w:r>
      <w:r w:rsidR="00B30E86" w:rsidRPr="009A3390">
        <w:rPr>
          <w:rFonts w:eastAsia="Times New Roman"/>
          <w:lang w:val="en-GB"/>
        </w:rPr>
        <w:t>discusses</w:t>
      </w:r>
      <w:r w:rsidR="005D25D2" w:rsidRPr="009A3390">
        <w:rPr>
          <w:rFonts w:eastAsia="Times New Roman" w:hint="eastAsia"/>
          <w:lang w:val="en-GB"/>
        </w:rPr>
        <w:t xml:space="preserve"> </w:t>
      </w:r>
      <w:r w:rsidR="00C274A0">
        <w:rPr>
          <w:rFonts w:eastAsia="等线" w:hint="eastAsia"/>
          <w:lang w:val="en-GB" w:eastAsia="zh-CN"/>
        </w:rPr>
        <w:t>our views for some of the items</w:t>
      </w:r>
      <w:r w:rsidR="00487CF5">
        <w:rPr>
          <w:rFonts w:eastAsia="等线" w:hint="eastAsia"/>
          <w:lang w:val="en-GB" w:eastAsia="zh-CN"/>
        </w:rPr>
        <w:t>.</w:t>
      </w:r>
    </w:p>
    <w:p w14:paraId="0360022F" w14:textId="51999536" w:rsidR="004E5B80" w:rsidRDefault="00993F20" w:rsidP="00993F20">
      <w:pPr>
        <w:pStyle w:val="Heading1"/>
        <w:rPr>
          <w:rFonts w:eastAsia="等线"/>
          <w:lang w:eastAsia="zh-CN"/>
        </w:rPr>
      </w:pPr>
      <w:r w:rsidRPr="00993F20">
        <w:rPr>
          <w:rFonts w:eastAsia="等线"/>
          <w:lang w:eastAsia="zh-CN"/>
        </w:rPr>
        <w:t>PRS measurement outside MG</w:t>
      </w:r>
    </w:p>
    <w:p w14:paraId="40A42E6D" w14:textId="67965AC5" w:rsidR="00993F20" w:rsidRPr="00F21D6E" w:rsidRDefault="00F21D6E" w:rsidP="00F21D6E">
      <w:pPr>
        <w:pStyle w:val="Heading2"/>
        <w:tabs>
          <w:tab w:val="clear" w:pos="5113"/>
          <w:tab w:val="num" w:pos="1843"/>
        </w:tabs>
        <w:ind w:left="567"/>
      </w:pPr>
      <w:r w:rsidRPr="00F21D6E">
        <w:t>27-u5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7"/>
        <w:gridCol w:w="782"/>
        <w:gridCol w:w="1500"/>
        <w:gridCol w:w="6414"/>
      </w:tblGrid>
      <w:tr w:rsidR="00993F20" w:rsidRPr="00993F20" w14:paraId="04F04627" w14:textId="77777777" w:rsidTr="00993F20">
        <w:trPr>
          <w:trHeight w:val="20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916C" w14:textId="77777777" w:rsidR="00993F20" w:rsidRPr="00993F20" w:rsidRDefault="00993F20" w:rsidP="00993F20">
            <w:pPr>
              <w:keepNext/>
              <w:keepLines/>
              <w:spacing w:before="0" w:after="0" w:line="240" w:lineRule="auto"/>
              <w:ind w:firstLineChars="0" w:firstLine="0"/>
              <w:jc w:val="left"/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</w:pPr>
            <w:r w:rsidRPr="00993F20"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  <w:t xml:space="preserve">27. </w:t>
            </w:r>
            <w:proofErr w:type="spellStart"/>
            <w:r w:rsidRPr="00993F20"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  <w:t>NR_pos_enh</w:t>
            </w:r>
            <w:proofErr w:type="spellEnd"/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78751" w14:textId="77777777" w:rsidR="00993F20" w:rsidRPr="00993F20" w:rsidRDefault="00993F20" w:rsidP="00993F20">
            <w:pPr>
              <w:keepNext/>
              <w:keepLines/>
              <w:spacing w:before="0" w:after="0" w:line="240" w:lineRule="auto"/>
              <w:ind w:firstLineChars="0" w:firstLine="0"/>
              <w:jc w:val="left"/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</w:pPr>
            <w:r w:rsidRPr="00993F20"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  <w:t>27-u5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F1946" w14:textId="77777777" w:rsidR="00993F20" w:rsidRPr="00993F20" w:rsidRDefault="00993F20" w:rsidP="00993F20">
            <w:pPr>
              <w:keepNext/>
              <w:keepLines/>
              <w:spacing w:before="0" w:after="0" w:line="240" w:lineRule="auto"/>
              <w:ind w:firstLineChars="0" w:firstLine="0"/>
              <w:jc w:val="left"/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</w:pPr>
            <w:r w:rsidRPr="00993F20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>PRS measurement outside MG</w:t>
            </w:r>
          </w:p>
        </w:tc>
        <w:tc>
          <w:tcPr>
            <w:tcW w:w="3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6D05" w14:textId="77777777" w:rsidR="00993F20" w:rsidRPr="00993F20" w:rsidRDefault="00993F20" w:rsidP="00993F20">
            <w:pPr>
              <w:autoSpaceDE w:val="0"/>
              <w:autoSpaceDN w:val="0"/>
              <w:adjustRightInd w:val="0"/>
              <w:snapToGrid w:val="0"/>
              <w:spacing w:before="0" w:afterLines="50" w:after="120" w:line="240" w:lineRule="auto"/>
              <w:ind w:firstLineChars="0" w:firstLine="0"/>
              <w:contextualSpacing/>
              <w:rPr>
                <w:rFonts w:ascii="Arial" w:eastAsia="MS Gothic" w:hAnsi="Arial" w:cs="Arial"/>
                <w:sz w:val="18"/>
                <w:szCs w:val="18"/>
                <w:lang w:val="en-GB" w:eastAsia="ja-JP"/>
              </w:rPr>
            </w:pPr>
          </w:p>
          <w:p w14:paraId="35382372" w14:textId="77777777" w:rsidR="00993F20" w:rsidRPr="00993F20" w:rsidRDefault="00993F20" w:rsidP="00993F20">
            <w:pPr>
              <w:autoSpaceDE w:val="0"/>
              <w:autoSpaceDN w:val="0"/>
              <w:adjustRightInd w:val="0"/>
              <w:snapToGrid w:val="0"/>
              <w:spacing w:before="0" w:afterLines="50" w:after="120" w:line="240" w:lineRule="auto"/>
              <w:ind w:firstLineChars="0" w:firstLine="0"/>
              <w:contextualSpacing/>
              <w:rPr>
                <w:rFonts w:ascii="Arial" w:eastAsia="MS Gothic" w:hAnsi="Arial" w:cs="Arial"/>
                <w:sz w:val="18"/>
                <w:szCs w:val="18"/>
                <w:lang w:val="en-GB" w:eastAsia="ja-JP"/>
              </w:rPr>
            </w:pPr>
            <w:proofErr w:type="gramStart"/>
            <w:r w:rsidRPr="00993F20">
              <w:rPr>
                <w:rFonts w:ascii="Arial" w:eastAsia="MS Gothic" w:hAnsi="Arial" w:cs="Arial"/>
                <w:sz w:val="18"/>
                <w:szCs w:val="18"/>
                <w:lang w:val="en-GB" w:eastAsia="ja-JP"/>
              </w:rPr>
              <w:t>1. Supported PRS processing types subject to the UE determining that DL PRS to be higher priority for PRS measurement outside MG.</w:t>
            </w:r>
            <w:proofErr w:type="gramEnd"/>
          </w:p>
          <w:p w14:paraId="45B4A2F5" w14:textId="77777777" w:rsidR="00993F20" w:rsidRPr="00993F20" w:rsidRDefault="00993F20" w:rsidP="00993F20">
            <w:pPr>
              <w:autoSpaceDE w:val="0"/>
              <w:autoSpaceDN w:val="0"/>
              <w:adjustRightInd w:val="0"/>
              <w:snapToGrid w:val="0"/>
              <w:spacing w:before="0" w:afterLines="50" w:after="120" w:line="240" w:lineRule="auto"/>
              <w:ind w:firstLineChars="0" w:firstLine="0"/>
              <w:contextualSpacing/>
              <w:rPr>
                <w:rFonts w:ascii="Arial" w:eastAsia="MS Gothic" w:hAnsi="Arial" w:cs="Arial"/>
                <w:sz w:val="18"/>
                <w:szCs w:val="18"/>
                <w:lang w:val="en-GB" w:eastAsia="ja-JP"/>
              </w:rPr>
            </w:pPr>
          </w:p>
          <w:p w14:paraId="3DDC62FA" w14:textId="77777777" w:rsidR="00993F20" w:rsidRPr="00993F20" w:rsidRDefault="00993F20" w:rsidP="00993F20">
            <w:pPr>
              <w:autoSpaceDE w:val="0"/>
              <w:autoSpaceDN w:val="0"/>
              <w:adjustRightInd w:val="0"/>
              <w:snapToGrid w:val="0"/>
              <w:spacing w:before="0" w:afterLines="50" w:after="120" w:line="240" w:lineRule="auto"/>
              <w:ind w:firstLineChars="0" w:firstLine="0"/>
              <w:contextualSpacing/>
              <w:rPr>
                <w:rFonts w:ascii="Arial" w:eastAsia="MS Gothic" w:hAnsi="Arial" w:cs="Arial"/>
                <w:sz w:val="18"/>
                <w:szCs w:val="18"/>
                <w:lang w:val="en-GB" w:eastAsia="ja-JP"/>
              </w:rPr>
            </w:pPr>
            <w:proofErr w:type="gramStart"/>
            <w:r w:rsidRPr="00993F20">
              <w:rPr>
                <w:rFonts w:ascii="Arial" w:eastAsia="MS Gothic" w:hAnsi="Arial" w:cs="Arial"/>
                <w:sz w:val="18"/>
                <w:szCs w:val="18"/>
                <w:lang w:val="en-GB" w:eastAsia="ja-JP"/>
              </w:rPr>
              <w:t>Candidate values: {Type 1A, Type 1B, Type 2}.</w:t>
            </w:r>
            <w:proofErr w:type="gramEnd"/>
          </w:p>
          <w:p w14:paraId="4ACDDFB8" w14:textId="77777777" w:rsidR="00993F20" w:rsidRPr="00993F20" w:rsidRDefault="00993F20" w:rsidP="00993F20">
            <w:pPr>
              <w:autoSpaceDE w:val="0"/>
              <w:autoSpaceDN w:val="0"/>
              <w:adjustRightInd w:val="0"/>
              <w:snapToGrid w:val="0"/>
              <w:spacing w:before="0" w:afterLines="50" w:after="120" w:line="240" w:lineRule="auto"/>
              <w:ind w:firstLineChars="0" w:firstLine="0"/>
              <w:contextualSpacing/>
              <w:rPr>
                <w:rFonts w:ascii="Arial" w:eastAsia="MS Gothic" w:hAnsi="Arial" w:cs="Arial"/>
                <w:sz w:val="18"/>
                <w:szCs w:val="18"/>
                <w:lang w:val="en-GB" w:eastAsia="ja-JP"/>
              </w:rPr>
            </w:pPr>
          </w:p>
          <w:p w14:paraId="570C79F2" w14:textId="77777777" w:rsidR="00993F20" w:rsidRPr="00993F20" w:rsidRDefault="00993F20" w:rsidP="00993F20">
            <w:pPr>
              <w:autoSpaceDE w:val="0"/>
              <w:autoSpaceDN w:val="0"/>
              <w:adjustRightInd w:val="0"/>
              <w:snapToGrid w:val="0"/>
              <w:spacing w:before="0" w:afterLines="50" w:after="120" w:line="240" w:lineRule="auto"/>
              <w:ind w:firstLineChars="0" w:firstLine="0"/>
              <w:contextualSpacing/>
              <w:rPr>
                <w:rFonts w:ascii="Arial" w:eastAsia="MS Gothic" w:hAnsi="Arial" w:cs="Arial"/>
                <w:sz w:val="18"/>
                <w:szCs w:val="18"/>
                <w:lang w:val="en-GB" w:eastAsia="ja-JP"/>
              </w:rPr>
            </w:pPr>
            <w:r w:rsidRPr="00993F20">
              <w:rPr>
                <w:rFonts w:ascii="Arial" w:eastAsia="MS Gothic" w:hAnsi="Arial" w:cs="Arial"/>
                <w:sz w:val="18"/>
                <w:szCs w:val="18"/>
                <w:lang w:val="en-GB" w:eastAsia="ja-JP"/>
              </w:rPr>
              <w:t>Note:</w:t>
            </w:r>
          </w:p>
          <w:p w14:paraId="14AF2C88" w14:textId="77777777" w:rsidR="00993F20" w:rsidRPr="00993F20" w:rsidRDefault="00993F20" w:rsidP="00993F20">
            <w:pPr>
              <w:numPr>
                <w:ilvl w:val="0"/>
                <w:numId w:val="42"/>
              </w:numPr>
              <w:autoSpaceDE w:val="0"/>
              <w:autoSpaceDN w:val="0"/>
              <w:adjustRightInd w:val="0"/>
              <w:snapToGrid w:val="0"/>
              <w:spacing w:before="0" w:afterLines="50" w:after="120" w:line="240" w:lineRule="auto"/>
              <w:ind w:firstLineChars="0"/>
              <w:contextualSpacing/>
              <w:jc w:val="left"/>
              <w:rPr>
                <w:rFonts w:ascii="Arial" w:eastAsia="MS Gothic" w:hAnsi="Arial" w:cs="Arial"/>
                <w:sz w:val="18"/>
                <w:szCs w:val="18"/>
                <w:lang w:val="en-GB"/>
              </w:rPr>
            </w:pPr>
            <w:r w:rsidRPr="00993F20">
              <w:rPr>
                <w:rFonts w:ascii="Arial" w:eastAsia="MS Gothic" w:hAnsi="Arial" w:cs="Arial"/>
                <w:sz w:val="18"/>
                <w:szCs w:val="18"/>
                <w:lang w:val="en-GB"/>
              </w:rPr>
              <w:t xml:space="preserve">Type 1A refers to DL PRS </w:t>
            </w:r>
            <w:proofErr w:type="gramStart"/>
            <w:r w:rsidRPr="00993F20">
              <w:rPr>
                <w:rFonts w:ascii="Arial" w:eastAsia="MS Gothic" w:hAnsi="Arial" w:cs="Arial"/>
                <w:sz w:val="18"/>
                <w:szCs w:val="18"/>
                <w:lang w:val="en-GB"/>
              </w:rPr>
              <w:t>being prioritized</w:t>
            </w:r>
            <w:proofErr w:type="gramEnd"/>
            <w:r w:rsidRPr="00993F20">
              <w:rPr>
                <w:rFonts w:ascii="Arial" w:eastAsia="MS Gothic" w:hAnsi="Arial" w:cs="Arial"/>
                <w:sz w:val="18"/>
                <w:szCs w:val="18"/>
                <w:lang w:val="en-GB"/>
              </w:rPr>
              <w:t xml:space="preserve"> over other DL signals/channels in all OFDM symbols within the PRS processing priority window. The DL signals/channels from all DL CCs (per UE) are affected.</w:t>
            </w:r>
          </w:p>
          <w:p w14:paraId="1F4C1B4D" w14:textId="77777777" w:rsidR="00993F20" w:rsidRPr="00993F20" w:rsidRDefault="00993F20" w:rsidP="00993F20">
            <w:pPr>
              <w:numPr>
                <w:ilvl w:val="0"/>
                <w:numId w:val="42"/>
              </w:numPr>
              <w:autoSpaceDE w:val="0"/>
              <w:autoSpaceDN w:val="0"/>
              <w:adjustRightInd w:val="0"/>
              <w:snapToGrid w:val="0"/>
              <w:spacing w:before="0" w:afterLines="50" w:after="120" w:line="240" w:lineRule="auto"/>
              <w:ind w:firstLineChars="0"/>
              <w:contextualSpacing/>
              <w:jc w:val="left"/>
              <w:rPr>
                <w:rFonts w:ascii="Arial" w:eastAsia="MS Gothic" w:hAnsi="Arial" w:cs="Arial"/>
                <w:sz w:val="18"/>
                <w:szCs w:val="18"/>
                <w:lang w:val="en-GB"/>
              </w:rPr>
            </w:pPr>
            <w:r w:rsidRPr="00993F20">
              <w:rPr>
                <w:rFonts w:ascii="Arial" w:eastAsia="MS Gothic" w:hAnsi="Arial" w:cs="Arial"/>
                <w:sz w:val="18"/>
                <w:szCs w:val="18"/>
                <w:lang w:val="en-GB"/>
              </w:rPr>
              <w:t xml:space="preserve">Type 2B refers to DL PRS </w:t>
            </w:r>
            <w:proofErr w:type="gramStart"/>
            <w:r w:rsidRPr="00993F20">
              <w:rPr>
                <w:rFonts w:ascii="Arial" w:eastAsia="MS Gothic" w:hAnsi="Arial" w:cs="Arial"/>
                <w:sz w:val="18"/>
                <w:szCs w:val="18"/>
                <w:lang w:val="en-GB"/>
              </w:rPr>
              <w:t>being prioritized</w:t>
            </w:r>
            <w:proofErr w:type="gramEnd"/>
            <w:r w:rsidRPr="00993F20">
              <w:rPr>
                <w:rFonts w:ascii="Arial" w:eastAsia="MS Gothic" w:hAnsi="Arial" w:cs="Arial"/>
                <w:sz w:val="18"/>
                <w:szCs w:val="18"/>
                <w:lang w:val="en-GB"/>
              </w:rPr>
              <w:t xml:space="preserve"> over other DL signals/channels in all OFDM symbols within the PRS processing priority window. The DL signals/channels from certain DL CCs are affected.</w:t>
            </w:r>
          </w:p>
          <w:p w14:paraId="45C00DCC" w14:textId="77777777" w:rsidR="00993F20" w:rsidRPr="00993F20" w:rsidRDefault="00993F20" w:rsidP="00993F20">
            <w:pPr>
              <w:numPr>
                <w:ilvl w:val="0"/>
                <w:numId w:val="42"/>
              </w:numPr>
              <w:autoSpaceDE w:val="0"/>
              <w:autoSpaceDN w:val="0"/>
              <w:adjustRightInd w:val="0"/>
              <w:snapToGrid w:val="0"/>
              <w:spacing w:before="0" w:afterLines="50" w:after="120" w:line="240" w:lineRule="auto"/>
              <w:ind w:firstLineChars="0"/>
              <w:contextualSpacing/>
              <w:jc w:val="left"/>
              <w:rPr>
                <w:rFonts w:ascii="Arial" w:eastAsia="MS Gothic" w:hAnsi="Arial" w:cs="Arial"/>
                <w:sz w:val="18"/>
                <w:szCs w:val="18"/>
                <w:lang w:val="en-GB"/>
              </w:rPr>
            </w:pPr>
            <w:r w:rsidRPr="00993F20">
              <w:rPr>
                <w:rFonts w:ascii="Arial" w:eastAsia="MS Gothic" w:hAnsi="Arial" w:cs="Arial"/>
                <w:sz w:val="18"/>
                <w:szCs w:val="18"/>
                <w:lang w:val="en-GB"/>
              </w:rPr>
              <w:t xml:space="preserve">Type 2C refers to DL PRS </w:t>
            </w:r>
            <w:proofErr w:type="gramStart"/>
            <w:r w:rsidRPr="00993F20">
              <w:rPr>
                <w:rFonts w:ascii="Arial" w:eastAsia="MS Gothic" w:hAnsi="Arial" w:cs="Arial"/>
                <w:sz w:val="18"/>
                <w:szCs w:val="18"/>
                <w:lang w:val="en-GB"/>
              </w:rPr>
              <w:t>being prioritized</w:t>
            </w:r>
            <w:proofErr w:type="gramEnd"/>
            <w:r w:rsidRPr="00993F20">
              <w:rPr>
                <w:rFonts w:ascii="Arial" w:eastAsia="MS Gothic" w:hAnsi="Arial" w:cs="Arial"/>
                <w:sz w:val="18"/>
                <w:szCs w:val="18"/>
                <w:lang w:val="en-GB"/>
              </w:rPr>
              <w:t xml:space="preserve"> over other DL signals/channels only in DL PRS symbols within the PRS processing priority window.</w:t>
            </w:r>
          </w:p>
          <w:p w14:paraId="73DE271E" w14:textId="77777777" w:rsidR="00993F20" w:rsidRPr="00993F20" w:rsidRDefault="00993F20" w:rsidP="00993F20">
            <w:pPr>
              <w:spacing w:before="0" w:after="0" w:line="240" w:lineRule="auto"/>
              <w:ind w:left="46" w:firstLineChars="0" w:firstLine="0"/>
              <w:jc w:val="left"/>
              <w:rPr>
                <w:rFonts w:ascii="Arial" w:eastAsia="MS Gothic" w:hAnsi="Arial" w:cs="Arial"/>
                <w:sz w:val="18"/>
                <w:szCs w:val="18"/>
                <w:lang w:val="en-GB" w:eastAsia="ja-JP"/>
              </w:rPr>
            </w:pPr>
            <w:r w:rsidRPr="00993F20">
              <w:rPr>
                <w:rFonts w:ascii="Arial" w:eastAsia="MS Gothic" w:hAnsi="Arial" w:cs="Arial"/>
                <w:sz w:val="18"/>
                <w:szCs w:val="18"/>
                <w:lang w:val="en-GB" w:eastAsia="ja-JP"/>
              </w:rPr>
              <w:t xml:space="preserve">Note: When the UE determines higher priority for other DL signals/channels over the PRS measurement/processing, the UE is not expected to measure/process DL </w:t>
            </w:r>
            <w:proofErr w:type="gramStart"/>
            <w:r w:rsidRPr="00993F20">
              <w:rPr>
                <w:rFonts w:ascii="Arial" w:eastAsia="MS Gothic" w:hAnsi="Arial" w:cs="Arial"/>
                <w:sz w:val="18"/>
                <w:szCs w:val="18"/>
                <w:lang w:val="en-GB" w:eastAsia="ja-JP"/>
              </w:rPr>
              <w:t>PRS which</w:t>
            </w:r>
            <w:proofErr w:type="gramEnd"/>
            <w:r w:rsidRPr="00993F20">
              <w:rPr>
                <w:rFonts w:ascii="Arial" w:eastAsia="MS Gothic" w:hAnsi="Arial" w:cs="Arial"/>
                <w:sz w:val="18"/>
                <w:szCs w:val="18"/>
                <w:lang w:val="en-GB" w:eastAsia="ja-JP"/>
              </w:rPr>
              <w:t xml:space="preserve"> is applicable to all of the above capability options.  </w:t>
            </w:r>
          </w:p>
        </w:tc>
      </w:tr>
    </w:tbl>
    <w:p w14:paraId="7595EAAE" w14:textId="77777777" w:rsidR="00993F20" w:rsidRDefault="00993F20" w:rsidP="00993F20">
      <w:pPr>
        <w:rPr>
          <w:rFonts w:eastAsia="等线"/>
          <w:lang w:val="en-GB" w:eastAsia="zh-CN"/>
        </w:rPr>
      </w:pPr>
    </w:p>
    <w:p w14:paraId="1359024F" w14:textId="77777777" w:rsidR="00993F20" w:rsidRDefault="00993F20" w:rsidP="00993F20">
      <w:pPr>
        <w:rPr>
          <w:rFonts w:eastAsia="等线"/>
          <w:lang w:val="en-GB" w:eastAsia="zh-CN"/>
        </w:rPr>
      </w:pPr>
    </w:p>
    <w:p w14:paraId="58BA5628" w14:textId="77777777" w:rsidR="00993F20" w:rsidRDefault="00993F20" w:rsidP="00993F20">
      <w:pPr>
        <w:rPr>
          <w:rFonts w:eastAsia="等线"/>
          <w:lang w:val="en-GB" w:eastAsia="zh-CN"/>
        </w:rPr>
      </w:pPr>
    </w:p>
    <w:p w14:paraId="21EF3AAB" w14:textId="5B5A9A67" w:rsidR="00993F20" w:rsidRDefault="0029683F" w:rsidP="00993F20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The above UE</w:t>
      </w:r>
      <w:r>
        <w:rPr>
          <w:rFonts w:eastAsia="等线" w:hint="eastAsia"/>
          <w:lang w:val="en-GB" w:eastAsia="zh-CN"/>
        </w:rPr>
        <w:t xml:space="preserve"> </w:t>
      </w:r>
      <w:r w:rsidR="004006FC">
        <w:rPr>
          <w:rFonts w:eastAsia="等线"/>
          <w:lang w:val="en-GB" w:eastAsia="zh-CN"/>
        </w:rPr>
        <w:t>capability</w:t>
      </w:r>
      <w:r w:rsidR="00993F20">
        <w:rPr>
          <w:rFonts w:eastAsia="等线" w:hint="eastAsia"/>
          <w:lang w:val="en-GB" w:eastAsia="zh-CN"/>
        </w:rPr>
        <w:t xml:space="preserve"> </w:t>
      </w:r>
      <w:r w:rsidR="00D16B0E">
        <w:rPr>
          <w:rFonts w:eastAsia="等线"/>
          <w:lang w:val="en-GB" w:eastAsia="zh-CN"/>
        </w:rPr>
        <w:t>covers a current RAN1</w:t>
      </w:r>
      <w:r w:rsidR="00993F20">
        <w:rPr>
          <w:rFonts w:eastAsia="等线" w:hint="eastAsia"/>
          <w:lang w:val="en-GB" w:eastAsia="zh-CN"/>
        </w:rPr>
        <w:t xml:space="preserve"> working </w:t>
      </w:r>
      <w:r w:rsidR="00993F20">
        <w:rPr>
          <w:rFonts w:eastAsia="等线"/>
          <w:lang w:val="en-GB" w:eastAsia="zh-CN"/>
        </w:rPr>
        <w:t>assumption</w:t>
      </w:r>
      <w:r w:rsidR="00993F20">
        <w:rPr>
          <w:rFonts w:eastAsia="等线" w:hint="eastAsia"/>
          <w:lang w:val="en-GB" w:eastAsia="zh-CN"/>
        </w:rPr>
        <w:t xml:space="preserve"> in the RAN1 agreements</w:t>
      </w:r>
      <w:r w:rsidR="00D16B0E">
        <w:rPr>
          <w:rFonts w:eastAsia="等线"/>
          <w:lang w:val="en-GB" w:eastAsia="zh-CN"/>
        </w:rPr>
        <w:t>.</w:t>
      </w:r>
      <w:r w:rsidR="00D16B0E" w:rsidRPr="00D16B0E">
        <w:t xml:space="preserve"> </w:t>
      </w:r>
      <w:r w:rsidR="00D16B0E" w:rsidRPr="00D16B0E">
        <w:rPr>
          <w:rFonts w:eastAsia="等线"/>
          <w:lang w:val="en-GB" w:eastAsia="zh-CN"/>
        </w:rPr>
        <w:t xml:space="preserve">This </w:t>
      </w:r>
      <w:proofErr w:type="gramStart"/>
      <w:r w:rsidR="00D16B0E" w:rsidRPr="00D16B0E">
        <w:rPr>
          <w:rFonts w:eastAsia="等线"/>
          <w:lang w:val="en-GB" w:eastAsia="zh-CN"/>
        </w:rPr>
        <w:t>should be reflected</w:t>
      </w:r>
      <w:proofErr w:type="gramEnd"/>
      <w:r w:rsidR="00D16B0E" w:rsidRPr="00D16B0E">
        <w:rPr>
          <w:rFonts w:eastAsia="等线"/>
          <w:lang w:val="en-GB" w:eastAsia="zh-CN"/>
        </w:rPr>
        <w:t xml:space="preserve"> in the text describing the capability up until (and if) the working assumption is confirmed. </w:t>
      </w:r>
      <w:r w:rsidR="00D16B0E">
        <w:rPr>
          <w:rFonts w:eastAsia="等线"/>
          <w:lang w:val="en-GB" w:eastAsia="zh-CN"/>
        </w:rPr>
        <w:t xml:space="preserve">We are okay </w:t>
      </w:r>
      <w:r w:rsidR="00993F20">
        <w:rPr>
          <w:rFonts w:eastAsia="等线" w:hint="eastAsia"/>
          <w:lang w:val="en-GB" w:eastAsia="zh-CN"/>
        </w:rPr>
        <w:t xml:space="preserve">to discuss </w:t>
      </w:r>
      <w:r w:rsidR="00D16B0E">
        <w:rPr>
          <w:rFonts w:eastAsia="等线"/>
          <w:lang w:val="en-GB" w:eastAsia="zh-CN"/>
        </w:rPr>
        <w:t>this</w:t>
      </w:r>
      <w:r w:rsidR="008028DD">
        <w:rPr>
          <w:rFonts w:eastAsia="等线"/>
          <w:lang w:val="en-GB" w:eastAsia="zh-CN"/>
        </w:rPr>
        <w:t xml:space="preserve"> </w:t>
      </w:r>
      <w:r w:rsidR="00993F20">
        <w:rPr>
          <w:rFonts w:eastAsia="等线" w:hint="eastAsia"/>
          <w:lang w:val="en-GB" w:eastAsia="zh-CN"/>
        </w:rPr>
        <w:t>possible UE feature</w:t>
      </w:r>
      <w:r w:rsidR="004006FC">
        <w:rPr>
          <w:rFonts w:eastAsia="等线"/>
          <w:lang w:val="en-GB" w:eastAsia="zh-CN"/>
        </w:rPr>
        <w:t>s</w:t>
      </w:r>
      <w:r w:rsidR="00993F20">
        <w:rPr>
          <w:rFonts w:eastAsia="等线" w:hint="eastAsia"/>
          <w:lang w:val="en-GB" w:eastAsia="zh-CN"/>
        </w:rPr>
        <w:t xml:space="preserve"> for it now, </w:t>
      </w:r>
      <w:r w:rsidR="00D16B0E">
        <w:rPr>
          <w:rFonts w:eastAsia="等线"/>
          <w:lang w:val="en-GB" w:eastAsia="zh-CN"/>
        </w:rPr>
        <w:t xml:space="preserve"> “</w:t>
      </w:r>
      <w:r w:rsidR="004006FC">
        <w:rPr>
          <w:rFonts w:eastAsia="等线"/>
          <w:lang w:val="en-GB" w:eastAsia="zh-CN"/>
        </w:rPr>
        <w:t>under</w:t>
      </w:r>
      <w:r w:rsidR="004006FC">
        <w:rPr>
          <w:rFonts w:eastAsia="等线" w:hint="eastAsia"/>
          <w:lang w:val="en-GB" w:eastAsia="zh-CN"/>
        </w:rPr>
        <w:t xml:space="preserve"> </w:t>
      </w:r>
      <w:r w:rsidR="00993F20">
        <w:rPr>
          <w:rFonts w:eastAsia="等线" w:hint="eastAsia"/>
          <w:lang w:val="en-GB" w:eastAsia="zh-CN"/>
        </w:rPr>
        <w:t>the condition that this is supported.</w:t>
      </w:r>
      <w:r w:rsidR="00D16B0E">
        <w:rPr>
          <w:rFonts w:eastAsia="等线"/>
          <w:lang w:val="en-GB" w:eastAsia="zh-CN"/>
        </w:rPr>
        <w:t>”</w:t>
      </w:r>
    </w:p>
    <w:p w14:paraId="51602558" w14:textId="2C5E3543" w:rsidR="00993F20" w:rsidRDefault="00D16B0E" w:rsidP="00993F20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In addition, there are</w:t>
      </w:r>
      <w:r>
        <w:rPr>
          <w:rFonts w:eastAsia="等线" w:hint="eastAsia"/>
          <w:lang w:val="en-GB" w:eastAsia="zh-CN"/>
        </w:rPr>
        <w:t xml:space="preserve"> </w:t>
      </w:r>
      <w:r w:rsidR="00993F20">
        <w:rPr>
          <w:rFonts w:eastAsia="等线" w:hint="eastAsia"/>
          <w:lang w:val="en-GB" w:eastAsia="zh-CN"/>
        </w:rPr>
        <w:t>typo</w:t>
      </w:r>
      <w:r w:rsidR="004006FC">
        <w:rPr>
          <w:rFonts w:eastAsia="等线"/>
          <w:lang w:val="en-GB" w:eastAsia="zh-CN"/>
        </w:rPr>
        <w:t>s</w:t>
      </w:r>
      <w:r w:rsidR="00993F20">
        <w:rPr>
          <w:rFonts w:eastAsia="等线" w:hint="eastAsia"/>
          <w:lang w:val="en-GB" w:eastAsia="zh-CN"/>
        </w:rPr>
        <w:t xml:space="preserve"> in the notes, which should use Type 1A, 2B, 2 as in the candidate value in the main bullets.</w:t>
      </w:r>
    </w:p>
    <w:p w14:paraId="50FDB8D3" w14:textId="1E5E47A5" w:rsidR="00993F20" w:rsidRDefault="00993F20" w:rsidP="00993F20">
      <w:pPr>
        <w:rPr>
          <w:rFonts w:eastAsia="等线"/>
          <w:lang w:val="en-GB" w:eastAsia="zh-CN"/>
        </w:rPr>
      </w:pPr>
    </w:p>
    <w:p w14:paraId="7A0BF0AF" w14:textId="7BB662F8" w:rsidR="00993F20" w:rsidRPr="004006FC" w:rsidRDefault="00993F20" w:rsidP="00993F20">
      <w:pPr>
        <w:rPr>
          <w:rFonts w:eastAsia="等线"/>
          <w:b/>
          <w:i/>
          <w:lang w:val="en-GB" w:eastAsia="zh-CN"/>
        </w:rPr>
      </w:pPr>
      <w:r w:rsidRPr="004006FC">
        <w:rPr>
          <w:rFonts w:eastAsia="等线"/>
          <w:b/>
          <w:i/>
          <w:lang w:val="en-GB" w:eastAsia="zh-CN"/>
        </w:rPr>
        <w:t xml:space="preserve">Proposal 1: </w:t>
      </w:r>
      <w:r w:rsidR="004006FC">
        <w:rPr>
          <w:rFonts w:eastAsia="等线"/>
          <w:b/>
          <w:i/>
          <w:lang w:eastAsia="zh-CN"/>
        </w:rPr>
        <w:t>I</w:t>
      </w:r>
      <w:r w:rsidR="004006FC" w:rsidRPr="004006FC">
        <w:rPr>
          <w:rFonts w:eastAsia="等线"/>
          <w:b/>
          <w:i/>
          <w:lang w:eastAsia="zh-CN"/>
        </w:rPr>
        <w:t xml:space="preserve">f </w:t>
      </w:r>
      <w:r w:rsidR="00F21D6E" w:rsidRPr="004006FC">
        <w:rPr>
          <w:rFonts w:eastAsia="等线"/>
          <w:b/>
          <w:i/>
          <w:lang w:eastAsia="zh-CN"/>
        </w:rPr>
        <w:t>PRS processing window is supported</w:t>
      </w:r>
      <w:r w:rsidR="004006FC" w:rsidRPr="004006FC">
        <w:rPr>
          <w:rFonts w:eastAsia="等线"/>
          <w:b/>
          <w:i/>
          <w:lang w:eastAsia="zh-CN"/>
        </w:rPr>
        <w:t>,</w:t>
      </w:r>
      <w:r w:rsidRPr="004006FC">
        <w:rPr>
          <w:rFonts w:eastAsia="等线"/>
          <w:b/>
          <w:i/>
          <w:lang w:val="en-GB" w:eastAsia="zh-CN"/>
        </w:rPr>
        <w:t xml:space="preserve"> </w:t>
      </w:r>
      <w:r w:rsidR="004006FC" w:rsidRPr="004006FC">
        <w:rPr>
          <w:rFonts w:eastAsia="等线"/>
          <w:b/>
          <w:i/>
          <w:lang w:val="en-GB" w:eastAsia="zh-CN"/>
        </w:rPr>
        <w:t>correct “</w:t>
      </w:r>
      <w:r w:rsidRPr="005D2FC9">
        <w:rPr>
          <w:rFonts w:eastAsia="MS Gothic"/>
          <w:b/>
          <w:i/>
          <w:sz w:val="18"/>
          <w:szCs w:val="18"/>
          <w:lang w:val="en-GB"/>
        </w:rPr>
        <w:t xml:space="preserve">Type </w:t>
      </w:r>
      <w:r w:rsidRPr="005D2FC9">
        <w:rPr>
          <w:rFonts w:eastAsia="等线"/>
          <w:b/>
          <w:i/>
          <w:sz w:val="18"/>
          <w:szCs w:val="18"/>
          <w:lang w:val="en-GB" w:eastAsia="zh-CN"/>
        </w:rPr>
        <w:t>2B</w:t>
      </w:r>
      <w:r w:rsidRPr="004006FC">
        <w:rPr>
          <w:rFonts w:eastAsia="等线"/>
          <w:b/>
          <w:i/>
          <w:lang w:val="en-GB" w:eastAsia="zh-CN"/>
        </w:rPr>
        <w:t>” “</w:t>
      </w:r>
      <w:r w:rsidRPr="005D2FC9">
        <w:rPr>
          <w:rFonts w:eastAsia="MS Gothic"/>
          <w:b/>
          <w:i/>
          <w:sz w:val="18"/>
          <w:szCs w:val="18"/>
          <w:lang w:val="en-GB"/>
        </w:rPr>
        <w:t xml:space="preserve">Type </w:t>
      </w:r>
      <w:r w:rsidRPr="005D2FC9">
        <w:rPr>
          <w:rFonts w:eastAsia="等线"/>
          <w:b/>
          <w:i/>
          <w:sz w:val="18"/>
          <w:szCs w:val="18"/>
          <w:lang w:val="en-GB" w:eastAsia="zh-CN"/>
        </w:rPr>
        <w:t>2C</w:t>
      </w:r>
      <w:r w:rsidRPr="004006FC">
        <w:rPr>
          <w:rFonts w:eastAsia="等线"/>
          <w:b/>
          <w:i/>
          <w:lang w:val="en-GB" w:eastAsia="zh-CN"/>
        </w:rPr>
        <w:t>” to be “</w:t>
      </w:r>
      <w:r w:rsidRPr="005D2FC9">
        <w:rPr>
          <w:rFonts w:eastAsia="MS Gothic"/>
          <w:b/>
          <w:i/>
          <w:sz w:val="18"/>
          <w:szCs w:val="18"/>
          <w:lang w:val="en-GB"/>
        </w:rPr>
        <w:t xml:space="preserve">Type </w:t>
      </w:r>
      <w:r w:rsidRPr="005D2FC9">
        <w:rPr>
          <w:rFonts w:eastAsia="等线"/>
          <w:b/>
          <w:i/>
          <w:sz w:val="18"/>
          <w:szCs w:val="18"/>
          <w:lang w:val="en-GB" w:eastAsia="zh-CN"/>
        </w:rPr>
        <w:t>1B</w:t>
      </w:r>
      <w:r w:rsidRPr="004006FC">
        <w:rPr>
          <w:rFonts w:eastAsia="等线"/>
          <w:b/>
          <w:i/>
          <w:lang w:val="en-GB" w:eastAsia="zh-CN"/>
        </w:rPr>
        <w:t>” “</w:t>
      </w:r>
      <w:r w:rsidRPr="005D2FC9">
        <w:rPr>
          <w:rFonts w:eastAsia="MS Gothic"/>
          <w:b/>
          <w:i/>
          <w:sz w:val="18"/>
          <w:szCs w:val="18"/>
          <w:lang w:val="en-GB"/>
        </w:rPr>
        <w:t xml:space="preserve">Type </w:t>
      </w:r>
      <w:r w:rsidRPr="005D2FC9">
        <w:rPr>
          <w:rFonts w:eastAsia="等线"/>
          <w:b/>
          <w:i/>
          <w:sz w:val="18"/>
          <w:szCs w:val="18"/>
          <w:lang w:val="en-GB" w:eastAsia="zh-CN"/>
        </w:rPr>
        <w:t>2</w:t>
      </w:r>
      <w:r w:rsidRPr="004006FC">
        <w:rPr>
          <w:rFonts w:eastAsia="等线"/>
          <w:b/>
          <w:i/>
          <w:lang w:val="en-GB" w:eastAsia="zh-CN"/>
        </w:rPr>
        <w:t>”</w:t>
      </w:r>
    </w:p>
    <w:p w14:paraId="3D4D781F" w14:textId="4C5A8890" w:rsidR="00993F20" w:rsidRPr="00F21D6E" w:rsidRDefault="00F21D6E" w:rsidP="00F21D6E">
      <w:pPr>
        <w:pStyle w:val="Heading2"/>
        <w:tabs>
          <w:tab w:val="clear" w:pos="5113"/>
          <w:tab w:val="num" w:pos="1843"/>
        </w:tabs>
        <w:ind w:left="567"/>
      </w:pPr>
      <w:r>
        <w:lastRenderedPageBreak/>
        <w:t>27-u6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"/>
        <w:gridCol w:w="1594"/>
        <w:gridCol w:w="7203"/>
      </w:tblGrid>
      <w:tr w:rsidR="00993F20" w:rsidRPr="00993F20" w14:paraId="6C855BD8" w14:textId="77777777" w:rsidTr="00993F20">
        <w:trPr>
          <w:trHeight w:val="20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F99C2" w14:textId="77777777" w:rsidR="00993F20" w:rsidRPr="00993F20" w:rsidRDefault="00993F20" w:rsidP="00993F20">
            <w:pPr>
              <w:keepNext/>
              <w:keepLines/>
              <w:spacing w:before="0" w:after="0" w:line="240" w:lineRule="auto"/>
              <w:ind w:firstLineChars="0" w:firstLine="0"/>
              <w:jc w:val="left"/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</w:pPr>
            <w:r w:rsidRPr="00993F20"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  <w:t>27-u6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A7639" w14:textId="77777777" w:rsidR="00993F20" w:rsidRPr="00993F20" w:rsidRDefault="00993F20" w:rsidP="00993F20">
            <w:pPr>
              <w:keepNext/>
              <w:keepLines/>
              <w:spacing w:before="0" w:after="0" w:line="240" w:lineRule="auto"/>
              <w:ind w:firstLineChars="0" w:firstLine="0"/>
              <w:jc w:val="left"/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</w:pPr>
            <w:r w:rsidRPr="00993F20"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  <w:t>PRS Processing Capability outside MG</w:t>
            </w:r>
          </w:p>
        </w:tc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653D" w14:textId="77777777" w:rsidR="00993F20" w:rsidRPr="00993F20" w:rsidRDefault="00993F20" w:rsidP="00993F20">
            <w:pPr>
              <w:keepNext/>
              <w:keepLines/>
              <w:spacing w:before="0" w:after="0" w:line="240" w:lineRule="auto"/>
              <w:ind w:firstLineChars="0"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r w:rsidRPr="00993F20"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  <w:t>1.</w:t>
            </w:r>
            <w:r w:rsidRPr="00993F20">
              <w:rPr>
                <w:rFonts w:ascii="Arial" w:eastAsia="宋体" w:hAnsi="Arial" w:cs="Arial"/>
                <w:sz w:val="18"/>
                <w:szCs w:val="18"/>
                <w:lang w:val="en-GB"/>
              </w:rPr>
              <w:t xml:space="preserve"> </w:t>
            </w:r>
            <w:r w:rsidRPr="00993F20"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  <w:t>DL PRS buffering capability: Type 1 or Type 2</w:t>
            </w:r>
          </w:p>
          <w:p w14:paraId="6EB6AACD" w14:textId="77777777" w:rsidR="00993F20" w:rsidRPr="00993F20" w:rsidRDefault="00993F20" w:rsidP="00993F20">
            <w:pPr>
              <w:keepNext/>
              <w:keepLines/>
              <w:spacing w:before="0" w:after="0" w:line="240" w:lineRule="auto"/>
              <w:ind w:left="599" w:firstLineChars="0" w:hanging="316"/>
              <w:jc w:val="left"/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</w:pPr>
            <w:r w:rsidRPr="00993F20"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  <w:t>a)</w:t>
            </w:r>
            <w:r w:rsidRPr="00993F20"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  <w:tab/>
              <w:t>Type 1 – sub-slot/symbol level buffering</w:t>
            </w:r>
          </w:p>
          <w:p w14:paraId="70C36BE9" w14:textId="77777777" w:rsidR="00993F20" w:rsidRPr="00993F20" w:rsidRDefault="00993F20" w:rsidP="00993F20">
            <w:pPr>
              <w:keepNext/>
              <w:keepLines/>
              <w:spacing w:before="0" w:after="0" w:line="240" w:lineRule="auto"/>
              <w:ind w:left="599" w:firstLineChars="0" w:hanging="316"/>
              <w:jc w:val="left"/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</w:pPr>
            <w:r w:rsidRPr="00993F20"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  <w:t>b)</w:t>
            </w:r>
            <w:r w:rsidRPr="00993F20"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  <w:tab/>
              <w:t>Type 2 – slot level buffering</w:t>
            </w:r>
          </w:p>
          <w:p w14:paraId="140FCA26" w14:textId="77777777" w:rsidR="00993F20" w:rsidRPr="00993F20" w:rsidRDefault="00993F20" w:rsidP="00993F20">
            <w:pPr>
              <w:keepNext/>
              <w:keepLines/>
              <w:spacing w:before="0" w:after="0" w:line="240" w:lineRule="auto"/>
              <w:ind w:firstLineChars="0" w:firstLine="0"/>
              <w:jc w:val="left"/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</w:pPr>
          </w:p>
          <w:p w14:paraId="3CCADB10" w14:textId="77777777" w:rsidR="00993F20" w:rsidRPr="00993F20" w:rsidRDefault="00993F20" w:rsidP="00993F20">
            <w:pPr>
              <w:keepNext/>
              <w:keepLines/>
              <w:spacing w:before="0" w:after="0" w:line="240" w:lineRule="auto"/>
              <w:ind w:firstLineChars="0" w:firstLine="0"/>
              <w:jc w:val="left"/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</w:pPr>
            <w:r w:rsidRPr="00993F20"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  <w:t>2.</w:t>
            </w:r>
            <w:r w:rsidRPr="00993F20">
              <w:rPr>
                <w:rFonts w:ascii="Arial" w:eastAsia="宋体" w:hAnsi="Arial" w:cs="Arial"/>
                <w:sz w:val="18"/>
                <w:szCs w:val="18"/>
                <w:lang w:val="en-GB"/>
              </w:rPr>
              <w:t xml:space="preserve"> </w:t>
            </w:r>
            <w:r w:rsidRPr="00993F20"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  <w:t xml:space="preserve">Duration of DL PRS symbols N in units of </w:t>
            </w:r>
            <w:proofErr w:type="spellStart"/>
            <w:r w:rsidRPr="00993F20"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  <w:t>ms</w:t>
            </w:r>
            <w:proofErr w:type="spellEnd"/>
            <w:r w:rsidRPr="00993F20"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  <w:t xml:space="preserve"> a UE can process every T </w:t>
            </w:r>
            <w:proofErr w:type="spellStart"/>
            <w:r w:rsidRPr="00993F20"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  <w:t>ms</w:t>
            </w:r>
            <w:proofErr w:type="spellEnd"/>
            <w:r w:rsidRPr="00993F20"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  <w:t xml:space="preserve"> assuming maximum DL PRS bandwidth in MHz, which is supported and reported by UE.</w:t>
            </w:r>
          </w:p>
          <w:p w14:paraId="4D42C4B0" w14:textId="77777777" w:rsidR="00993F20" w:rsidRPr="00993F20" w:rsidRDefault="00993F20" w:rsidP="00993F20">
            <w:pPr>
              <w:keepNext/>
              <w:keepLines/>
              <w:spacing w:before="0" w:after="0" w:line="240" w:lineRule="auto"/>
              <w:ind w:left="599" w:firstLineChars="0" w:hanging="316"/>
              <w:jc w:val="left"/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</w:pPr>
            <w:r w:rsidRPr="00993F20"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  <w:t>a)</w:t>
            </w:r>
            <w:r w:rsidRPr="00993F20"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  <w:tab/>
              <w:t>Type 1 – sub-slot/symbol level buffering</w:t>
            </w:r>
          </w:p>
          <w:p w14:paraId="15805F8B" w14:textId="77777777" w:rsidR="00993F20" w:rsidRPr="00993F20" w:rsidRDefault="00993F20" w:rsidP="00993F20">
            <w:pPr>
              <w:keepNext/>
              <w:keepLines/>
              <w:spacing w:before="0" w:after="0" w:line="240" w:lineRule="auto"/>
              <w:ind w:left="599" w:firstLineChars="0" w:hanging="316"/>
              <w:jc w:val="left"/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</w:pPr>
            <w:r w:rsidRPr="00993F20"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  <w:t>b)</w:t>
            </w:r>
            <w:r w:rsidRPr="00993F20"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  <w:tab/>
              <w:t xml:space="preserve">N: {0.125, 0.25, 0.5, 1, 2, 4, 6, 8, 12, 16, 20, 25, 30, 32, 35, 40, 45, 50} </w:t>
            </w:r>
            <w:proofErr w:type="spellStart"/>
            <w:r w:rsidRPr="00993F20"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  <w:t>ms</w:t>
            </w:r>
            <w:proofErr w:type="spellEnd"/>
          </w:p>
          <w:p w14:paraId="78DE1589" w14:textId="77777777" w:rsidR="00993F20" w:rsidRPr="00993F20" w:rsidRDefault="00993F20" w:rsidP="00993F20">
            <w:pPr>
              <w:keepNext/>
              <w:keepLines/>
              <w:spacing w:before="0" w:after="0" w:line="240" w:lineRule="auto"/>
              <w:ind w:firstLineChars="0" w:firstLine="0"/>
              <w:jc w:val="left"/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</w:pPr>
          </w:p>
          <w:p w14:paraId="7AED11E4" w14:textId="77777777" w:rsidR="00993F20" w:rsidRPr="00993F20" w:rsidRDefault="00993F20" w:rsidP="00993F20">
            <w:pPr>
              <w:keepNext/>
              <w:keepLines/>
              <w:spacing w:before="0" w:after="0" w:line="240" w:lineRule="auto"/>
              <w:ind w:firstLineChars="0" w:firstLine="0"/>
              <w:jc w:val="left"/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</w:pPr>
            <w:r w:rsidRPr="00993F20"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  <w:t>3.</w:t>
            </w:r>
            <w:r w:rsidRPr="00993F20">
              <w:rPr>
                <w:rFonts w:ascii="Arial" w:eastAsia="宋体" w:hAnsi="Arial" w:cs="Arial"/>
                <w:sz w:val="18"/>
                <w:szCs w:val="18"/>
                <w:lang w:val="en-GB"/>
              </w:rPr>
              <w:t xml:space="preserve"> </w:t>
            </w:r>
            <w:r w:rsidRPr="00993F20"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  <w:t>Max number of DL PRS resources that UE can process in a slot under it</w:t>
            </w:r>
          </w:p>
          <w:p w14:paraId="73D45209" w14:textId="77777777" w:rsidR="00993F20" w:rsidRPr="00993F20" w:rsidRDefault="00993F20" w:rsidP="00993F20">
            <w:pPr>
              <w:keepNext/>
              <w:keepLines/>
              <w:spacing w:before="0" w:after="0" w:line="240" w:lineRule="auto"/>
              <w:ind w:left="599" w:firstLineChars="0" w:hanging="283"/>
              <w:jc w:val="left"/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</w:pPr>
            <w:r w:rsidRPr="00993F20"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  <w:t>a)</w:t>
            </w:r>
            <w:r w:rsidRPr="00993F20"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  <w:tab/>
              <w:t>FR1 bands: {1, 2, 4, 6, 8, 12, 16, 24, 32, 48, 64} for each SCS: 15kHz, 30kHz, 60kHz</w:t>
            </w:r>
          </w:p>
          <w:p w14:paraId="335C0700" w14:textId="77777777" w:rsidR="00993F20" w:rsidRPr="00993F20" w:rsidRDefault="00993F20" w:rsidP="00993F20">
            <w:pPr>
              <w:keepNext/>
              <w:keepLines/>
              <w:spacing w:before="0" w:after="0" w:line="240" w:lineRule="auto"/>
              <w:ind w:left="599" w:firstLineChars="0" w:hanging="283"/>
              <w:jc w:val="left"/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</w:pPr>
            <w:r w:rsidRPr="00993F20"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  <w:t>b)</w:t>
            </w:r>
            <w:r w:rsidRPr="00993F20"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  <w:tab/>
              <w:t>FR2 bands: {1, 2, 4, 6, 8, 12, 16, 24, 32, 48, 64} for each SCS: 60kHz, 120kHz</w:t>
            </w:r>
          </w:p>
        </w:tc>
      </w:tr>
    </w:tbl>
    <w:p w14:paraId="5C0B5D6E" w14:textId="0B7DD4D9" w:rsidR="00F21D6E" w:rsidRPr="00F21D6E" w:rsidRDefault="00F21D6E" w:rsidP="00F21D6E">
      <w:pPr>
        <w:pStyle w:val="CommentText"/>
        <w:rPr>
          <w:rFonts w:eastAsia="等线"/>
          <w:lang w:eastAsia="zh-CN"/>
        </w:rPr>
      </w:pPr>
      <w:r>
        <w:t xml:space="preserve">In R16, the corresponding part </w:t>
      </w:r>
      <w:r>
        <w:rPr>
          <w:rFonts w:eastAsia="等线" w:hint="eastAsia"/>
          <w:lang w:eastAsia="zh-CN"/>
        </w:rPr>
        <w:t xml:space="preserve">for a) in point </w:t>
      </w:r>
      <w:proofErr w:type="gramStart"/>
      <w:r>
        <w:rPr>
          <w:rFonts w:eastAsia="等线" w:hint="eastAsia"/>
          <w:lang w:eastAsia="zh-CN"/>
        </w:rPr>
        <w:t>2</w:t>
      </w:r>
      <w:proofErr w:type="gramEnd"/>
      <w:r>
        <w:rPr>
          <w:rFonts w:eastAsia="等线" w:hint="eastAsia"/>
          <w:lang w:eastAsia="zh-CN"/>
        </w:rPr>
        <w:t xml:space="preserve">, </w:t>
      </w:r>
      <w:r>
        <w:rPr>
          <w:rFonts w:eastAsia="等线"/>
          <w:lang w:eastAsia="zh-CN"/>
        </w:rPr>
        <w:t>“</w:t>
      </w:r>
      <w:r w:rsidRPr="00F21D6E">
        <w:rPr>
          <w:rFonts w:eastAsia="等线"/>
          <w:lang w:eastAsia="zh-CN"/>
        </w:rPr>
        <w:t>Type 1 – sub-slot/symbol level buffering</w:t>
      </w:r>
      <w:r>
        <w:rPr>
          <w:rFonts w:eastAsia="等线"/>
          <w:lang w:eastAsia="zh-CN"/>
        </w:rPr>
        <w:t>”</w:t>
      </w:r>
      <w:r>
        <w:rPr>
          <w:rFonts w:eastAsia="等线" w:hint="eastAsia"/>
          <w:lang w:eastAsia="zh-CN"/>
        </w:rPr>
        <w:t xml:space="preserve"> </w:t>
      </w:r>
      <w:r>
        <w:t xml:space="preserve">is </w:t>
      </w:r>
      <w:r>
        <w:rPr>
          <w:rFonts w:eastAsia="等线" w:hint="eastAsia"/>
          <w:lang w:eastAsia="zh-CN"/>
        </w:rPr>
        <w:t>following:</w:t>
      </w:r>
    </w:p>
    <w:p w14:paraId="3B0C3893" w14:textId="77777777" w:rsidR="00F21D6E" w:rsidRDefault="00F21D6E" w:rsidP="00F21D6E">
      <w:pPr>
        <w:pStyle w:val="CommentText"/>
        <w:numPr>
          <w:ilvl w:val="0"/>
          <w:numId w:val="43"/>
        </w:numPr>
        <w:spacing w:before="0" w:after="0" w:line="240" w:lineRule="auto"/>
        <w:ind w:firstLineChars="0"/>
        <w:jc w:val="left"/>
      </w:pPr>
      <w:r>
        <w:t xml:space="preserve">T: {8, 16, 20, 30, 40, 80, 160, 320, 640, 1280} </w:t>
      </w:r>
      <w:proofErr w:type="spellStart"/>
      <w:r>
        <w:t>ms</w:t>
      </w:r>
      <w:proofErr w:type="spellEnd"/>
    </w:p>
    <w:p w14:paraId="6006238A" w14:textId="1EFFC426" w:rsidR="00993F20" w:rsidRDefault="004006FC" w:rsidP="00F21D6E">
      <w:pPr>
        <w:rPr>
          <w:rFonts w:eastAsia="等线"/>
          <w:lang w:eastAsia="zh-CN"/>
        </w:rPr>
      </w:pPr>
      <w:r>
        <w:t>Similarly,</w:t>
      </w:r>
      <w:r w:rsidR="00F21D6E">
        <w:t xml:space="preserve"> there should be a set of values for T with smaller values than that in R16 for bullet a).</w:t>
      </w:r>
    </w:p>
    <w:p w14:paraId="1427D298" w14:textId="5514A99D" w:rsidR="00F21D6E" w:rsidRPr="00F21D6E" w:rsidRDefault="00F21D6E" w:rsidP="00F21D6E">
      <w:pPr>
        <w:rPr>
          <w:rFonts w:eastAsia="等线"/>
          <w:b/>
          <w:i/>
          <w:lang w:eastAsia="zh-CN"/>
        </w:rPr>
      </w:pPr>
      <w:r w:rsidRPr="00F21D6E">
        <w:rPr>
          <w:rFonts w:eastAsia="等线"/>
          <w:b/>
          <w:i/>
          <w:lang w:eastAsia="zh-CN"/>
        </w:rPr>
        <w:t>P</w:t>
      </w:r>
      <w:r w:rsidRPr="00F21D6E">
        <w:rPr>
          <w:rFonts w:eastAsia="等线" w:hint="eastAsia"/>
          <w:b/>
          <w:i/>
          <w:lang w:eastAsia="zh-CN"/>
        </w:rPr>
        <w:t xml:space="preserve">roposal 2: </w:t>
      </w:r>
      <w:r w:rsidR="004006FC">
        <w:rPr>
          <w:rFonts w:eastAsia="等线"/>
          <w:b/>
          <w:i/>
          <w:lang w:eastAsia="zh-CN"/>
        </w:rPr>
        <w:t>I</w:t>
      </w:r>
      <w:r w:rsidR="004006FC" w:rsidRPr="00F21D6E">
        <w:rPr>
          <w:rFonts w:eastAsia="等线" w:hint="eastAsia"/>
          <w:b/>
          <w:i/>
          <w:lang w:eastAsia="zh-CN"/>
        </w:rPr>
        <w:t xml:space="preserve">f </w:t>
      </w:r>
      <w:r w:rsidRPr="00F21D6E">
        <w:rPr>
          <w:rFonts w:eastAsia="等线" w:hint="eastAsia"/>
          <w:b/>
          <w:i/>
          <w:lang w:eastAsia="zh-CN"/>
        </w:rPr>
        <w:t xml:space="preserve">PRS processing window </w:t>
      </w:r>
      <w:proofErr w:type="gramStart"/>
      <w:r w:rsidRPr="00F21D6E">
        <w:rPr>
          <w:rFonts w:eastAsia="等线" w:hint="eastAsia"/>
          <w:b/>
          <w:i/>
          <w:lang w:eastAsia="zh-CN"/>
        </w:rPr>
        <w:t>is supported</w:t>
      </w:r>
      <w:proofErr w:type="gramEnd"/>
      <w:r w:rsidRPr="00F21D6E">
        <w:rPr>
          <w:rFonts w:eastAsia="等线" w:hint="eastAsia"/>
          <w:b/>
          <w:i/>
          <w:lang w:eastAsia="zh-CN"/>
        </w:rPr>
        <w:t>, a set of value</w:t>
      </w:r>
      <w:r w:rsidR="004006FC">
        <w:rPr>
          <w:rFonts w:eastAsia="等线"/>
          <w:b/>
          <w:i/>
          <w:lang w:eastAsia="zh-CN"/>
        </w:rPr>
        <w:t>s</w:t>
      </w:r>
      <w:r w:rsidRPr="00F21D6E">
        <w:rPr>
          <w:rFonts w:eastAsia="等线" w:hint="eastAsia"/>
          <w:b/>
          <w:i/>
          <w:lang w:eastAsia="zh-CN"/>
        </w:rPr>
        <w:t xml:space="preserve"> T should be configured for it as well.</w:t>
      </w:r>
    </w:p>
    <w:p w14:paraId="0608A249" w14:textId="52535302" w:rsidR="004559AD" w:rsidRDefault="00F21D6E" w:rsidP="00F21D6E">
      <w:pPr>
        <w:pStyle w:val="Heading1"/>
        <w:rPr>
          <w:rFonts w:eastAsia="等线"/>
          <w:sz w:val="32"/>
          <w:lang w:val="en-US" w:eastAsia="zh-CN"/>
        </w:rPr>
      </w:pPr>
      <w:r w:rsidRPr="00F21D6E">
        <w:rPr>
          <w:rFonts w:eastAsia="等线"/>
          <w:sz w:val="32"/>
          <w:lang w:val="en-US" w:eastAsia="zh-CN"/>
        </w:rPr>
        <w:t>LOS/NLOS Indicator</w:t>
      </w:r>
    </w:p>
    <w:p w14:paraId="55C904A8" w14:textId="77777777" w:rsidR="00F21D6E" w:rsidRDefault="00F21D6E" w:rsidP="004559AD">
      <w:pPr>
        <w:rPr>
          <w:rFonts w:eastAsia="等线"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"/>
        <w:gridCol w:w="2192"/>
        <w:gridCol w:w="6605"/>
      </w:tblGrid>
      <w:tr w:rsidR="00F21D6E" w:rsidRPr="00F21D6E" w14:paraId="4B6D4A80" w14:textId="77777777" w:rsidTr="00F21D6E">
        <w:trPr>
          <w:trHeight w:val="20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FF70B" w14:textId="77777777" w:rsidR="00F21D6E" w:rsidRPr="00F21D6E" w:rsidRDefault="00F21D6E" w:rsidP="00F21D6E">
            <w:pPr>
              <w:keepNext/>
              <w:keepLines/>
              <w:spacing w:before="0" w:after="0" w:line="240" w:lineRule="auto"/>
              <w:ind w:firstLineChars="0" w:firstLine="0"/>
              <w:jc w:val="left"/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</w:pPr>
            <w:r w:rsidRPr="00F21D6E"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  <w:t>27-v1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562B3" w14:textId="77777777" w:rsidR="00F21D6E" w:rsidRPr="00F21D6E" w:rsidRDefault="00F21D6E" w:rsidP="00F21D6E">
            <w:pPr>
              <w:keepNext/>
              <w:keepLines/>
              <w:spacing w:before="0" w:after="0" w:line="240" w:lineRule="auto"/>
              <w:ind w:firstLineChars="0" w:firstLine="0"/>
              <w:jc w:val="left"/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</w:pPr>
            <w:r w:rsidRPr="00F21D6E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>LOS/NLOS Indicator</w:t>
            </w:r>
          </w:p>
        </w:tc>
        <w:tc>
          <w:tcPr>
            <w:tcW w:w="3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30AF" w14:textId="77777777" w:rsidR="00F21D6E" w:rsidRPr="00F21D6E" w:rsidRDefault="00F21D6E" w:rsidP="00F21D6E">
            <w:pPr>
              <w:autoSpaceDE w:val="0"/>
              <w:autoSpaceDN w:val="0"/>
              <w:adjustRightInd w:val="0"/>
              <w:snapToGrid w:val="0"/>
              <w:spacing w:before="0" w:afterLines="50" w:after="120" w:line="240" w:lineRule="auto"/>
              <w:ind w:firstLineChars="0" w:firstLine="0"/>
              <w:contextualSpacing/>
              <w:rPr>
                <w:rFonts w:ascii="Arial" w:eastAsia="MS Gothic" w:hAnsi="Arial" w:cs="Arial"/>
                <w:sz w:val="18"/>
                <w:szCs w:val="18"/>
                <w:lang w:val="en-GB" w:eastAsia="ja-JP"/>
              </w:rPr>
            </w:pPr>
            <w:proofErr w:type="gramStart"/>
            <w:r w:rsidRPr="00F21D6E">
              <w:rPr>
                <w:rFonts w:ascii="Arial" w:eastAsia="MS Gothic" w:hAnsi="Arial" w:cs="Arial"/>
                <w:sz w:val="18"/>
                <w:szCs w:val="18"/>
                <w:lang w:val="en-GB" w:eastAsia="ja-JP"/>
              </w:rPr>
              <w:t xml:space="preserve">UE’s capability to support reporting </w:t>
            </w:r>
            <w:proofErr w:type="spellStart"/>
            <w:r w:rsidRPr="00F21D6E">
              <w:rPr>
                <w:rFonts w:ascii="Arial" w:eastAsia="MS Gothic" w:hAnsi="Arial" w:cs="Arial"/>
                <w:sz w:val="18"/>
                <w:szCs w:val="18"/>
                <w:lang w:val="en-GB" w:eastAsia="ja-JP"/>
              </w:rPr>
              <w:t>LoS</w:t>
            </w:r>
            <w:proofErr w:type="spellEnd"/>
            <w:r w:rsidRPr="00F21D6E">
              <w:rPr>
                <w:rFonts w:ascii="Arial" w:eastAsia="MS Gothic" w:hAnsi="Arial" w:cs="Arial"/>
                <w:sz w:val="18"/>
                <w:szCs w:val="18"/>
                <w:lang w:val="en-GB" w:eastAsia="ja-JP"/>
              </w:rPr>
              <w:t>/</w:t>
            </w:r>
            <w:proofErr w:type="spellStart"/>
            <w:r w:rsidRPr="00F21D6E">
              <w:rPr>
                <w:rFonts w:ascii="Arial" w:eastAsia="MS Gothic" w:hAnsi="Arial" w:cs="Arial"/>
                <w:sz w:val="18"/>
                <w:szCs w:val="18"/>
                <w:lang w:val="en-GB" w:eastAsia="ja-JP"/>
              </w:rPr>
              <w:t>NLoS</w:t>
            </w:r>
            <w:proofErr w:type="spellEnd"/>
            <w:r w:rsidRPr="00F21D6E">
              <w:rPr>
                <w:rFonts w:ascii="Arial" w:eastAsia="MS Gothic" w:hAnsi="Arial" w:cs="Arial"/>
                <w:sz w:val="18"/>
                <w:szCs w:val="18"/>
                <w:lang w:val="en-GB" w:eastAsia="ja-JP"/>
              </w:rPr>
              <w:t xml:space="preserve"> indicator to LMF for RSTD and UE Rx-</w:t>
            </w:r>
            <w:proofErr w:type="spellStart"/>
            <w:r w:rsidRPr="00F21D6E">
              <w:rPr>
                <w:rFonts w:ascii="Arial" w:eastAsia="MS Gothic" w:hAnsi="Arial" w:cs="Arial"/>
                <w:sz w:val="18"/>
                <w:szCs w:val="18"/>
                <w:lang w:val="en-GB" w:eastAsia="ja-JP"/>
              </w:rPr>
              <w:t>Tx</w:t>
            </w:r>
            <w:proofErr w:type="spellEnd"/>
            <w:r w:rsidRPr="00F21D6E">
              <w:rPr>
                <w:rFonts w:ascii="Arial" w:eastAsia="MS Gothic" w:hAnsi="Arial" w:cs="Arial"/>
                <w:sz w:val="18"/>
                <w:szCs w:val="18"/>
                <w:lang w:val="en-GB" w:eastAsia="ja-JP"/>
              </w:rPr>
              <w:t xml:space="preserve"> time difference measurements to LMF for DL and DL+UL positioning.</w:t>
            </w:r>
            <w:proofErr w:type="gramEnd"/>
          </w:p>
          <w:p w14:paraId="55C0AA9A" w14:textId="77777777" w:rsidR="00F21D6E" w:rsidRPr="00F21D6E" w:rsidRDefault="00F21D6E" w:rsidP="00F21D6E">
            <w:pPr>
              <w:autoSpaceDE w:val="0"/>
              <w:autoSpaceDN w:val="0"/>
              <w:adjustRightInd w:val="0"/>
              <w:snapToGrid w:val="0"/>
              <w:spacing w:before="0" w:afterLines="50" w:after="120" w:line="240" w:lineRule="auto"/>
              <w:ind w:firstLineChars="0" w:firstLine="0"/>
              <w:contextualSpacing/>
              <w:rPr>
                <w:rFonts w:ascii="Arial" w:eastAsia="MS Gothic" w:hAnsi="Arial" w:cs="Arial"/>
                <w:sz w:val="18"/>
                <w:szCs w:val="18"/>
                <w:lang w:val="en-GB" w:eastAsia="ja-JP"/>
              </w:rPr>
            </w:pPr>
          </w:p>
          <w:p w14:paraId="5B5DA7B1" w14:textId="77777777" w:rsidR="00F21D6E" w:rsidRPr="00F21D6E" w:rsidRDefault="00F21D6E" w:rsidP="00F21D6E">
            <w:pPr>
              <w:autoSpaceDE w:val="0"/>
              <w:autoSpaceDN w:val="0"/>
              <w:adjustRightInd w:val="0"/>
              <w:snapToGrid w:val="0"/>
              <w:spacing w:before="0" w:afterLines="50" w:after="120" w:line="240" w:lineRule="auto"/>
              <w:ind w:firstLineChars="0" w:firstLine="0"/>
              <w:contextualSpacing/>
              <w:rPr>
                <w:rFonts w:ascii="Arial" w:eastAsia="MS Gothic" w:hAnsi="Arial" w:cs="Arial"/>
                <w:sz w:val="18"/>
                <w:szCs w:val="18"/>
                <w:lang w:val="en-GB" w:eastAsia="ja-JP"/>
              </w:rPr>
            </w:pPr>
            <w:r w:rsidRPr="00F21D6E">
              <w:rPr>
                <w:rFonts w:ascii="Arial" w:eastAsia="MS Gothic" w:hAnsi="Arial" w:cs="Arial"/>
                <w:sz w:val="18"/>
                <w:szCs w:val="18"/>
                <w:lang w:val="en-GB" w:eastAsia="ja-JP"/>
              </w:rPr>
              <w:t>FFS: whether to have separate capability component for RSTD and UE Rx-</w:t>
            </w:r>
            <w:proofErr w:type="spellStart"/>
            <w:r w:rsidRPr="00F21D6E">
              <w:rPr>
                <w:rFonts w:ascii="Arial" w:eastAsia="MS Gothic" w:hAnsi="Arial" w:cs="Arial"/>
                <w:sz w:val="18"/>
                <w:szCs w:val="18"/>
                <w:lang w:val="en-GB" w:eastAsia="ja-JP"/>
              </w:rPr>
              <w:t>Tx</w:t>
            </w:r>
            <w:proofErr w:type="spellEnd"/>
            <w:r w:rsidRPr="00F21D6E">
              <w:rPr>
                <w:rFonts w:ascii="Arial" w:eastAsia="MS Gothic" w:hAnsi="Arial" w:cs="Arial"/>
                <w:sz w:val="18"/>
                <w:szCs w:val="18"/>
                <w:lang w:val="en-GB" w:eastAsia="ja-JP"/>
              </w:rPr>
              <w:t xml:space="preserve"> time difference measurements.</w:t>
            </w:r>
          </w:p>
          <w:p w14:paraId="32F711A9" w14:textId="77777777" w:rsidR="00F21D6E" w:rsidRPr="00F21D6E" w:rsidRDefault="00F21D6E" w:rsidP="00F21D6E">
            <w:pPr>
              <w:autoSpaceDE w:val="0"/>
              <w:autoSpaceDN w:val="0"/>
              <w:adjustRightInd w:val="0"/>
              <w:snapToGrid w:val="0"/>
              <w:spacing w:before="0" w:afterLines="50" w:after="120" w:line="240" w:lineRule="auto"/>
              <w:ind w:firstLineChars="0" w:firstLine="0"/>
              <w:contextualSpacing/>
              <w:rPr>
                <w:rFonts w:ascii="Arial" w:eastAsia="MS Gothic" w:hAnsi="Arial" w:cs="Arial"/>
                <w:sz w:val="18"/>
                <w:szCs w:val="18"/>
                <w:lang w:val="en-GB" w:eastAsia="ja-JP"/>
              </w:rPr>
            </w:pPr>
          </w:p>
        </w:tc>
      </w:tr>
    </w:tbl>
    <w:p w14:paraId="1BC4740E" w14:textId="77777777" w:rsidR="00F21D6E" w:rsidRDefault="00F21D6E" w:rsidP="004559AD">
      <w:pPr>
        <w:rPr>
          <w:rFonts w:eastAsia="等线"/>
          <w:lang w:eastAsia="zh-CN"/>
        </w:rPr>
      </w:pPr>
    </w:p>
    <w:p w14:paraId="5AA4FA73" w14:textId="77777777" w:rsidR="00F21D6E" w:rsidRDefault="00F21D6E" w:rsidP="004559AD">
      <w:pPr>
        <w:rPr>
          <w:rFonts w:eastAsia="等线"/>
          <w:lang w:eastAsia="zh-CN"/>
        </w:rPr>
      </w:pPr>
    </w:p>
    <w:p w14:paraId="1526DC28" w14:textId="04D93A93" w:rsidR="004559AD" w:rsidRDefault="00F21D6E" w:rsidP="004559AD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A</w:t>
      </w:r>
      <w:r>
        <w:rPr>
          <w:rFonts w:eastAsia="等线" w:hint="eastAsia"/>
          <w:lang w:eastAsia="zh-CN"/>
        </w:rPr>
        <w:t xml:space="preserve">ccording to RAN1 agreement, the LOS/NLOS indicator </w:t>
      </w:r>
      <w:proofErr w:type="gramStart"/>
      <w:r w:rsidR="0029683F">
        <w:rPr>
          <w:rFonts w:eastAsia="等线"/>
          <w:lang w:eastAsia="zh-CN"/>
        </w:rPr>
        <w:t>was</w:t>
      </w:r>
      <w:r w:rsidR="0029683F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agreed</w:t>
      </w:r>
      <w:proofErr w:type="gramEnd"/>
      <w:r>
        <w:rPr>
          <w:rFonts w:eastAsia="等线" w:hint="eastAsia"/>
          <w:lang w:eastAsia="zh-CN"/>
        </w:rPr>
        <w:t xml:space="preserve"> </w:t>
      </w:r>
      <w:r w:rsidR="0029683F">
        <w:rPr>
          <w:rFonts w:eastAsia="等线"/>
          <w:lang w:eastAsia="zh-CN"/>
        </w:rPr>
        <w:t>for all the</w:t>
      </w:r>
      <w:r>
        <w:rPr>
          <w:rFonts w:eastAsia="等线" w:hint="eastAsia"/>
          <w:lang w:eastAsia="zh-CN"/>
        </w:rPr>
        <w:t xml:space="preserve"> positioning methods, </w:t>
      </w:r>
    </w:p>
    <w:p w14:paraId="3947A517" w14:textId="77777777" w:rsidR="00F21D6E" w:rsidRDefault="00F21D6E" w:rsidP="004559AD">
      <w:pPr>
        <w:rPr>
          <w:rFonts w:eastAsia="等线"/>
          <w:lang w:eastAsia="zh-CN"/>
        </w:rPr>
      </w:pPr>
    </w:p>
    <w:p w14:paraId="0C954909" w14:textId="50167157" w:rsidR="00F21D6E" w:rsidRDefault="00F21D6E" w:rsidP="004559AD">
      <w:pPr>
        <w:rPr>
          <w:rFonts w:eastAsia="等线"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8070880" wp14:editId="10DDCD9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DF4ED0E" w14:textId="77777777" w:rsidR="00F21D6E" w:rsidRDefault="00F21D6E" w:rsidP="00F21D6E">
                            <w:pPr>
                              <w:rPr>
                                <w:lang w:eastAsia="x-none"/>
                              </w:rPr>
                            </w:pPr>
                            <w:r w:rsidRPr="009F53CB">
                              <w:rPr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38372F4B" w14:textId="77777777" w:rsidR="00F21D6E" w:rsidRDefault="00F21D6E" w:rsidP="00F21D6E">
                            <w:pPr>
                              <w:numPr>
                                <w:ilvl w:val="0"/>
                                <w:numId w:val="47"/>
                              </w:numPr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rFonts w:hint="eastAsia"/>
                                <w:lang w:eastAsia="x-none"/>
                              </w:rPr>
                              <w:t xml:space="preserve">Support </w:t>
                            </w:r>
                            <w:proofErr w:type="spellStart"/>
                            <w:r>
                              <w:rPr>
                                <w:rFonts w:hint="eastAsia"/>
                                <w:lang w:eastAsia="x-none"/>
                              </w:rPr>
                              <w:t>LoS</w:t>
                            </w:r>
                            <w:proofErr w:type="spellEnd"/>
                            <w:r>
                              <w:rPr>
                                <w:rFonts w:hint="eastAsia"/>
                                <w:lang w:eastAsia="x-none"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rFonts w:hint="eastAsia"/>
                                <w:lang w:eastAsia="x-none"/>
                              </w:rPr>
                              <w:t>NLoS</w:t>
                            </w:r>
                            <w:proofErr w:type="spellEnd"/>
                            <w:r>
                              <w:rPr>
                                <w:rFonts w:hint="eastAsia"/>
                                <w:lang w:eastAsia="x-none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hint="eastAsia"/>
                                <w:lang w:eastAsia="x-none"/>
                              </w:rPr>
                              <w:t>indicators which</w:t>
                            </w:r>
                            <w:proofErr w:type="gramEnd"/>
                            <w:r>
                              <w:rPr>
                                <w:rFonts w:hint="eastAsia"/>
                                <w:lang w:eastAsia="x-none"/>
                              </w:rPr>
                              <w:t xml:space="preserve"> are reported </w:t>
                            </w:r>
                            <w:r>
                              <w:rPr>
                                <w:lang w:eastAsia="x-none"/>
                              </w:rPr>
                              <w:t xml:space="preserve">to the LMF </w:t>
                            </w:r>
                            <w:r>
                              <w:rPr>
                                <w:rFonts w:hint="eastAsia"/>
                                <w:lang w:eastAsia="x-none"/>
                              </w:rPr>
                              <w:t>for DL</w:t>
                            </w:r>
                            <w:r>
                              <w:rPr>
                                <w:lang w:eastAsia="x-none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lang w:eastAsia="x-none"/>
                              </w:rPr>
                              <w:t xml:space="preserve">and DL+UL positioning measurements taken at UE </w:t>
                            </w:r>
                            <w:r>
                              <w:rPr>
                                <w:lang w:eastAsia="x-none"/>
                              </w:rPr>
                              <w:t xml:space="preserve">for UE-assisted positioning </w:t>
                            </w:r>
                            <w:r>
                              <w:rPr>
                                <w:rFonts w:hint="eastAsia"/>
                                <w:lang w:eastAsia="x-none"/>
                              </w:rPr>
                              <w:t xml:space="preserve">or </w:t>
                            </w:r>
                            <w:r>
                              <w:rPr>
                                <w:lang w:eastAsia="x-none"/>
                              </w:rPr>
                              <w:t xml:space="preserve">UL and DL+UL measurements at the </w:t>
                            </w:r>
                            <w:r>
                              <w:rPr>
                                <w:rFonts w:hint="eastAsia"/>
                                <w:lang w:eastAsia="x-none"/>
                              </w:rPr>
                              <w:t>TRP</w:t>
                            </w:r>
                            <w:r>
                              <w:rPr>
                                <w:lang w:eastAsia="x-none"/>
                              </w:rPr>
                              <w:t xml:space="preserve"> for NG-RAN assisted positioning</w:t>
                            </w:r>
                            <w:r>
                              <w:rPr>
                                <w:rFonts w:hint="eastAsia"/>
                                <w:lang w:eastAsia="x-none"/>
                              </w:rPr>
                              <w:t xml:space="preserve">. </w:t>
                            </w:r>
                          </w:p>
                          <w:p w14:paraId="381E17CE" w14:textId="77777777" w:rsidR="00F21D6E" w:rsidRDefault="00F21D6E" w:rsidP="00F21D6E">
                            <w:pPr>
                              <w:numPr>
                                <w:ilvl w:val="1"/>
                                <w:numId w:val="47"/>
                              </w:numPr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Reporting from UE is subject to UE capability</w:t>
                            </w:r>
                          </w:p>
                          <w:p w14:paraId="7583FF37" w14:textId="77777777" w:rsidR="00F21D6E" w:rsidRDefault="00F21D6E" w:rsidP="00F21D6E">
                            <w:pPr>
                              <w:numPr>
                                <w:ilvl w:val="0"/>
                                <w:numId w:val="47"/>
                              </w:numPr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rFonts w:hint="eastAsia"/>
                                <w:lang w:eastAsia="x-none"/>
                              </w:rPr>
                              <w:t xml:space="preserve">Positioning assistance data </w:t>
                            </w:r>
                            <w:r>
                              <w:rPr>
                                <w:lang w:eastAsia="x-none"/>
                              </w:rPr>
                              <w:t xml:space="preserve">from LMF </w:t>
                            </w:r>
                            <w:proofErr w:type="gramStart"/>
                            <w:r>
                              <w:rPr>
                                <w:rFonts w:hint="eastAsia"/>
                                <w:lang w:eastAsia="x-none"/>
                              </w:rPr>
                              <w:t>is enhanced</w:t>
                            </w:r>
                            <w:proofErr w:type="gramEnd"/>
                            <w:r>
                              <w:rPr>
                                <w:rFonts w:hint="eastAsia"/>
                                <w:lang w:eastAsia="x-none"/>
                              </w:rPr>
                              <w:t xml:space="preserve"> for UE-based positioning by including </w:t>
                            </w:r>
                            <w:proofErr w:type="spellStart"/>
                            <w:r>
                              <w:rPr>
                                <w:rFonts w:hint="eastAsia"/>
                                <w:lang w:eastAsia="x-none"/>
                              </w:rPr>
                              <w:t>LoS</w:t>
                            </w:r>
                            <w:proofErr w:type="spellEnd"/>
                            <w:r>
                              <w:rPr>
                                <w:rFonts w:hint="eastAsia"/>
                                <w:lang w:eastAsia="x-none"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rFonts w:hint="eastAsia"/>
                                <w:lang w:eastAsia="x-none"/>
                              </w:rPr>
                              <w:t>NLoS</w:t>
                            </w:r>
                            <w:proofErr w:type="spellEnd"/>
                            <w:r>
                              <w:rPr>
                                <w:rFonts w:hint="eastAsia"/>
                                <w:lang w:eastAsia="x-none"/>
                              </w:rPr>
                              <w:t xml:space="preserve"> indicators.</w:t>
                            </w:r>
                          </w:p>
                          <w:p w14:paraId="63E2E8D3" w14:textId="77777777" w:rsidR="00F21D6E" w:rsidRDefault="00F21D6E" w:rsidP="00F21D6E">
                            <w:pPr>
                              <w:numPr>
                                <w:ilvl w:val="0"/>
                                <w:numId w:val="47"/>
                              </w:numPr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FFS: Other kinds of positioning assistance data enhancements</w:t>
                            </w:r>
                          </w:p>
                          <w:p w14:paraId="130ACCA2" w14:textId="77777777" w:rsidR="00F21D6E" w:rsidRPr="00CE4F10" w:rsidRDefault="00F21D6E" w:rsidP="00F21D6E">
                            <w:pPr>
                              <w:numPr>
                                <w:ilvl w:val="0"/>
                                <w:numId w:val="47"/>
                              </w:numPr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lang w:eastAsia="x-none"/>
                              </w:rPr>
                            </w:pPr>
                            <w:r w:rsidRPr="00CE4F10">
                              <w:rPr>
                                <w:rFonts w:hint="eastAsia"/>
                                <w:lang w:eastAsia="x-none"/>
                              </w:rPr>
                              <w:t xml:space="preserve">For </w:t>
                            </w:r>
                            <w:proofErr w:type="spellStart"/>
                            <w:r w:rsidRPr="00CE4F10">
                              <w:rPr>
                                <w:rFonts w:hint="eastAsia"/>
                                <w:lang w:eastAsia="x-none"/>
                              </w:rPr>
                              <w:t>LoS</w:t>
                            </w:r>
                            <w:proofErr w:type="spellEnd"/>
                            <w:r w:rsidRPr="00CE4F10">
                              <w:rPr>
                                <w:rFonts w:hint="eastAsia"/>
                                <w:lang w:eastAsia="x-none"/>
                              </w:rPr>
                              <w:t>/</w:t>
                            </w:r>
                            <w:proofErr w:type="spellStart"/>
                            <w:r w:rsidRPr="00CE4F10">
                              <w:rPr>
                                <w:rFonts w:hint="eastAsia"/>
                                <w:lang w:eastAsia="x-none"/>
                              </w:rPr>
                              <w:t>NLoS</w:t>
                            </w:r>
                            <w:proofErr w:type="spellEnd"/>
                            <w:r w:rsidRPr="00CE4F10">
                              <w:rPr>
                                <w:rFonts w:hint="eastAsia"/>
                                <w:lang w:eastAsia="x-none"/>
                              </w:rPr>
                              <w:t xml:space="preserve"> detection method(s), there is no additional </w:t>
                            </w:r>
                            <w:r>
                              <w:rPr>
                                <w:lang w:eastAsia="x-none"/>
                              </w:rPr>
                              <w:t xml:space="preserve">measurement IEs </w:t>
                            </w:r>
                            <w:r w:rsidRPr="00812308">
                              <w:rPr>
                                <w:rFonts w:hint="eastAsia"/>
                                <w:lang w:eastAsia="x-none"/>
                              </w:rPr>
                              <w:t>or assistance data</w:t>
                            </w:r>
                            <w:r w:rsidRPr="00CE4F10">
                              <w:rPr>
                                <w:rFonts w:hint="eastAsia"/>
                                <w:lang w:eastAsia="x-none"/>
                              </w:rPr>
                              <w:t xml:space="preserve"> outside of </w:t>
                            </w:r>
                            <w:proofErr w:type="spellStart"/>
                            <w:r w:rsidRPr="00CE4F10">
                              <w:rPr>
                                <w:rFonts w:hint="eastAsia"/>
                                <w:lang w:eastAsia="x-none"/>
                              </w:rPr>
                              <w:t>LoS</w:t>
                            </w:r>
                            <w:proofErr w:type="spellEnd"/>
                            <w:r w:rsidRPr="00CE4F10">
                              <w:rPr>
                                <w:rFonts w:hint="eastAsia"/>
                                <w:lang w:eastAsia="x-none"/>
                              </w:rPr>
                              <w:t>/</w:t>
                            </w:r>
                            <w:proofErr w:type="spellStart"/>
                            <w:r w:rsidRPr="00CE4F10">
                              <w:rPr>
                                <w:rFonts w:hint="eastAsia"/>
                                <w:lang w:eastAsia="x-none"/>
                              </w:rPr>
                              <w:t>NloS</w:t>
                            </w:r>
                            <w:proofErr w:type="spellEnd"/>
                            <w:r w:rsidRPr="00CE4F10">
                              <w:rPr>
                                <w:rFonts w:hint="eastAsia"/>
                                <w:lang w:eastAsia="x-none"/>
                              </w:rPr>
                              <w:t xml:space="preserve"> indicator reporting (i.e., Option 6 from prior agreement).</w:t>
                            </w:r>
                          </w:p>
                          <w:p w14:paraId="20591E7F" w14:textId="77777777" w:rsidR="00F21D6E" w:rsidRDefault="00F21D6E" w:rsidP="00F21D6E">
                            <w:pPr>
                              <w:numPr>
                                <w:ilvl w:val="0"/>
                                <w:numId w:val="47"/>
                              </w:numPr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 xml:space="preserve">Note 1: No RAN4 requirements are expected for the </w:t>
                            </w:r>
                            <w:proofErr w:type="spellStart"/>
                            <w:r>
                              <w:rPr>
                                <w:lang w:eastAsia="x-none"/>
                              </w:rPr>
                              <w:t>LoS</w:t>
                            </w:r>
                            <w:proofErr w:type="spellEnd"/>
                            <w:r>
                              <w:rPr>
                                <w:lang w:eastAsia="x-none"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lang w:eastAsia="x-none"/>
                              </w:rPr>
                              <w:t>NLoS</w:t>
                            </w:r>
                            <w:proofErr w:type="spellEnd"/>
                            <w:r>
                              <w:rPr>
                                <w:lang w:eastAsia="x-none"/>
                              </w:rPr>
                              <w:t xml:space="preserve"> indicators in RAN1’s understanding</w:t>
                            </w:r>
                          </w:p>
                          <w:p w14:paraId="15F3B818" w14:textId="77777777" w:rsidR="00F21D6E" w:rsidRPr="00C52B1D" w:rsidRDefault="00F21D6E" w:rsidP="00F21D6E">
                            <w:pPr>
                              <w:numPr>
                                <w:ilvl w:val="0"/>
                                <w:numId w:val="47"/>
                              </w:numPr>
                              <w:spacing w:after="0" w:line="240" w:lineRule="auto"/>
                              <w:ind w:firstLine="200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 xml:space="preserve">Note 2: </w:t>
                            </w:r>
                            <w:proofErr w:type="spellStart"/>
                            <w:r>
                              <w:rPr>
                                <w:lang w:eastAsia="x-none"/>
                              </w:rPr>
                              <w:t>LoS</w:t>
                            </w:r>
                            <w:proofErr w:type="spellEnd"/>
                            <w:r>
                              <w:rPr>
                                <w:lang w:eastAsia="x-none"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lang w:eastAsia="x-none"/>
                              </w:rPr>
                              <w:t>NLoS</w:t>
                            </w:r>
                            <w:proofErr w:type="spellEnd"/>
                            <w:r>
                              <w:rPr>
                                <w:lang w:eastAsia="x-none"/>
                              </w:rPr>
                              <w:t xml:space="preserve"> indicators can be complementary to outlier rejection algorithms.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0807088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" filled="f" strokeweight=".5pt">
                <v:textbox style="mso-fit-shape-to-text:t">
                  <w:txbxContent>
                    <w:p w14:paraId="7DF4ED0E" w14:textId="77777777" w:rsidR="00F21D6E" w:rsidRDefault="00F21D6E" w:rsidP="00F21D6E">
                      <w:pPr>
                        <w:rPr>
                          <w:lang w:eastAsia="x-none"/>
                        </w:rPr>
                      </w:pPr>
                      <w:r w:rsidRPr="009F53CB">
                        <w:rPr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38372F4B" w14:textId="77777777" w:rsidR="00F21D6E" w:rsidRDefault="00F21D6E" w:rsidP="00F21D6E">
                      <w:pPr>
                        <w:numPr>
                          <w:ilvl w:val="0"/>
                          <w:numId w:val="47"/>
                        </w:numPr>
                        <w:spacing w:before="0" w:after="0" w:line="240" w:lineRule="auto"/>
                        <w:ind w:firstLineChars="0"/>
                        <w:jc w:val="left"/>
                        <w:rPr>
                          <w:lang w:eastAsia="x-none"/>
                        </w:rPr>
                      </w:pPr>
                      <w:r>
                        <w:rPr>
                          <w:rFonts w:hint="eastAsia"/>
                          <w:lang w:eastAsia="x-none"/>
                        </w:rPr>
                        <w:t xml:space="preserve">Support LoS/NLoS indicators which are reported </w:t>
                      </w:r>
                      <w:r>
                        <w:rPr>
                          <w:lang w:eastAsia="x-none"/>
                        </w:rPr>
                        <w:t xml:space="preserve">to the LMF </w:t>
                      </w:r>
                      <w:r>
                        <w:rPr>
                          <w:rFonts w:hint="eastAsia"/>
                          <w:lang w:eastAsia="x-none"/>
                        </w:rPr>
                        <w:t>for DL</w:t>
                      </w:r>
                      <w:r>
                        <w:rPr>
                          <w:lang w:eastAsia="x-none"/>
                        </w:rPr>
                        <w:t xml:space="preserve"> </w:t>
                      </w:r>
                      <w:r>
                        <w:rPr>
                          <w:rFonts w:hint="eastAsia"/>
                          <w:lang w:eastAsia="x-none"/>
                        </w:rPr>
                        <w:t xml:space="preserve">and DL+UL positioning measurements taken at UE </w:t>
                      </w:r>
                      <w:r>
                        <w:rPr>
                          <w:lang w:eastAsia="x-none"/>
                        </w:rPr>
                        <w:t xml:space="preserve">for UE-assisted positioning </w:t>
                      </w:r>
                      <w:r>
                        <w:rPr>
                          <w:rFonts w:hint="eastAsia"/>
                          <w:lang w:eastAsia="x-none"/>
                        </w:rPr>
                        <w:t xml:space="preserve">or </w:t>
                      </w:r>
                      <w:r>
                        <w:rPr>
                          <w:lang w:eastAsia="x-none"/>
                        </w:rPr>
                        <w:t xml:space="preserve">UL and DL+UL measurements at the </w:t>
                      </w:r>
                      <w:r>
                        <w:rPr>
                          <w:rFonts w:hint="eastAsia"/>
                          <w:lang w:eastAsia="x-none"/>
                        </w:rPr>
                        <w:t>TRP</w:t>
                      </w:r>
                      <w:r>
                        <w:rPr>
                          <w:lang w:eastAsia="x-none"/>
                        </w:rPr>
                        <w:t xml:space="preserve"> for NG-RAN assisted positioning</w:t>
                      </w:r>
                      <w:r>
                        <w:rPr>
                          <w:rFonts w:hint="eastAsia"/>
                          <w:lang w:eastAsia="x-none"/>
                        </w:rPr>
                        <w:t xml:space="preserve">. </w:t>
                      </w:r>
                    </w:p>
                    <w:p w14:paraId="381E17CE" w14:textId="77777777" w:rsidR="00F21D6E" w:rsidRDefault="00F21D6E" w:rsidP="00F21D6E">
                      <w:pPr>
                        <w:numPr>
                          <w:ilvl w:val="1"/>
                          <w:numId w:val="47"/>
                        </w:numPr>
                        <w:spacing w:before="0" w:after="0" w:line="240" w:lineRule="auto"/>
                        <w:ind w:firstLineChars="0"/>
                        <w:jc w:val="left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Reporting from UE is subject to UE capability</w:t>
                      </w:r>
                    </w:p>
                    <w:p w14:paraId="7583FF37" w14:textId="77777777" w:rsidR="00F21D6E" w:rsidRDefault="00F21D6E" w:rsidP="00F21D6E">
                      <w:pPr>
                        <w:numPr>
                          <w:ilvl w:val="0"/>
                          <w:numId w:val="47"/>
                        </w:numPr>
                        <w:spacing w:before="0" w:after="0" w:line="240" w:lineRule="auto"/>
                        <w:ind w:firstLineChars="0"/>
                        <w:jc w:val="left"/>
                        <w:rPr>
                          <w:lang w:eastAsia="x-none"/>
                        </w:rPr>
                      </w:pPr>
                      <w:r>
                        <w:rPr>
                          <w:rFonts w:hint="eastAsia"/>
                          <w:lang w:eastAsia="x-none"/>
                        </w:rPr>
                        <w:t xml:space="preserve">Positioning assistance data </w:t>
                      </w:r>
                      <w:r>
                        <w:rPr>
                          <w:lang w:eastAsia="x-none"/>
                        </w:rPr>
                        <w:t xml:space="preserve">from LMF </w:t>
                      </w:r>
                      <w:r>
                        <w:rPr>
                          <w:rFonts w:hint="eastAsia"/>
                          <w:lang w:eastAsia="x-none"/>
                        </w:rPr>
                        <w:t>is enhanced for UE-based positioning by including LoS/NLoS indicators.</w:t>
                      </w:r>
                    </w:p>
                    <w:p w14:paraId="63E2E8D3" w14:textId="77777777" w:rsidR="00F21D6E" w:rsidRDefault="00F21D6E" w:rsidP="00F21D6E">
                      <w:pPr>
                        <w:numPr>
                          <w:ilvl w:val="0"/>
                          <w:numId w:val="47"/>
                        </w:numPr>
                        <w:spacing w:before="0" w:after="0" w:line="240" w:lineRule="auto"/>
                        <w:ind w:firstLineChars="0"/>
                        <w:jc w:val="left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FFS: Other kinds of positioning assistance data enhancements</w:t>
                      </w:r>
                    </w:p>
                    <w:p w14:paraId="130ACCA2" w14:textId="77777777" w:rsidR="00F21D6E" w:rsidRPr="00CE4F10" w:rsidRDefault="00F21D6E" w:rsidP="00F21D6E">
                      <w:pPr>
                        <w:numPr>
                          <w:ilvl w:val="0"/>
                          <w:numId w:val="47"/>
                        </w:numPr>
                        <w:spacing w:before="0" w:after="0" w:line="240" w:lineRule="auto"/>
                        <w:ind w:firstLineChars="0"/>
                        <w:jc w:val="left"/>
                        <w:rPr>
                          <w:lang w:eastAsia="x-none"/>
                        </w:rPr>
                      </w:pPr>
                      <w:r w:rsidRPr="00CE4F10">
                        <w:rPr>
                          <w:rFonts w:hint="eastAsia"/>
                          <w:lang w:eastAsia="x-none"/>
                        </w:rPr>
                        <w:t xml:space="preserve">For LoS/NLoS detection method(s), there is no additional </w:t>
                      </w:r>
                      <w:r>
                        <w:rPr>
                          <w:lang w:eastAsia="x-none"/>
                        </w:rPr>
                        <w:t xml:space="preserve">measurement IEs </w:t>
                      </w:r>
                      <w:r w:rsidRPr="00812308">
                        <w:rPr>
                          <w:rFonts w:hint="eastAsia"/>
                          <w:lang w:eastAsia="x-none"/>
                        </w:rPr>
                        <w:t>or assistance data</w:t>
                      </w:r>
                      <w:r w:rsidRPr="00CE4F10">
                        <w:rPr>
                          <w:rFonts w:hint="eastAsia"/>
                          <w:lang w:eastAsia="x-none"/>
                        </w:rPr>
                        <w:t xml:space="preserve"> outside of LoS/NloS indicator reporting (i.e., Option 6 from prior agreement).</w:t>
                      </w:r>
                    </w:p>
                    <w:p w14:paraId="20591E7F" w14:textId="77777777" w:rsidR="00F21D6E" w:rsidRDefault="00F21D6E" w:rsidP="00F21D6E">
                      <w:pPr>
                        <w:numPr>
                          <w:ilvl w:val="0"/>
                          <w:numId w:val="47"/>
                        </w:numPr>
                        <w:spacing w:before="0" w:after="0" w:line="240" w:lineRule="auto"/>
                        <w:ind w:firstLineChars="0"/>
                        <w:jc w:val="left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Note 1: No RAN4 requirements are expected for the LoS/NLoS indicators in RAN1’s understanding</w:t>
                      </w:r>
                    </w:p>
                    <w:p w14:paraId="15F3B818" w14:textId="77777777" w:rsidR="00F21D6E" w:rsidRPr="00C52B1D" w:rsidRDefault="00F21D6E" w:rsidP="00F21D6E">
                      <w:pPr>
                        <w:numPr>
                          <w:ilvl w:val="0"/>
                          <w:numId w:val="47"/>
                        </w:numPr>
                        <w:spacing w:after="0" w:line="240" w:lineRule="auto"/>
                        <w:ind w:firstLine="200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Note 2: LoS/NLoS indicators can be complementary to outlier rejection algorithms.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61FA467" w14:textId="6003B643" w:rsidR="00F21D6E" w:rsidRDefault="00F21D6E" w:rsidP="004559AD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 xml:space="preserve">hus, we suggest </w:t>
      </w:r>
      <w:r w:rsidR="004006FC">
        <w:rPr>
          <w:rFonts w:eastAsia="等线"/>
          <w:lang w:eastAsia="zh-CN"/>
        </w:rPr>
        <w:t>using</w:t>
      </w:r>
      <w:r>
        <w:rPr>
          <w:rFonts w:eastAsia="等线" w:hint="eastAsia"/>
          <w:lang w:eastAsia="zh-CN"/>
        </w:rPr>
        <w:t xml:space="preserve"> the wording in the agreement for the </w:t>
      </w:r>
      <w:r>
        <w:rPr>
          <w:rFonts w:eastAsia="等线"/>
          <w:lang w:eastAsia="zh-CN"/>
        </w:rPr>
        <w:t>explanation</w:t>
      </w:r>
      <w:r>
        <w:rPr>
          <w:rFonts w:eastAsia="等线" w:hint="eastAsia"/>
          <w:lang w:eastAsia="zh-CN"/>
        </w:rPr>
        <w:t>.</w:t>
      </w:r>
    </w:p>
    <w:p w14:paraId="565DBD9C" w14:textId="12779AA3" w:rsidR="00F21D6E" w:rsidRDefault="00F21D6E" w:rsidP="004559AD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I</w:t>
      </w:r>
      <w:r>
        <w:rPr>
          <w:rFonts w:eastAsia="等线" w:hint="eastAsia"/>
          <w:lang w:eastAsia="zh-CN"/>
        </w:rPr>
        <w:t xml:space="preserve">n </w:t>
      </w:r>
      <w:r>
        <w:rPr>
          <w:rFonts w:eastAsia="等线"/>
          <w:lang w:eastAsia="zh-CN"/>
        </w:rPr>
        <w:t>addition</w:t>
      </w:r>
      <w:r>
        <w:rPr>
          <w:rFonts w:eastAsia="等线" w:hint="eastAsia"/>
          <w:lang w:eastAsia="zh-CN"/>
        </w:rPr>
        <w:t xml:space="preserve">, as we discussed in the corresponding </w:t>
      </w:r>
      <w:proofErr w:type="spellStart"/>
      <w:r>
        <w:rPr>
          <w:rFonts w:eastAsia="等线" w:hint="eastAsia"/>
          <w:lang w:eastAsia="zh-CN"/>
        </w:rPr>
        <w:t>tdoc</w:t>
      </w:r>
      <w:proofErr w:type="spellEnd"/>
      <w:r>
        <w:rPr>
          <w:rFonts w:eastAsia="等线" w:hint="eastAsia"/>
          <w:lang w:eastAsia="zh-CN"/>
        </w:rPr>
        <w:t xml:space="preserve">, we think </w:t>
      </w:r>
      <w:r w:rsidR="00D16B0E">
        <w:rPr>
          <w:rFonts w:eastAsia="等线"/>
          <w:lang w:eastAsia="zh-CN"/>
        </w:rPr>
        <w:t>it is</w:t>
      </w:r>
      <w:r w:rsidR="00D16B0E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necessary to separate the UE capability for supporting </w:t>
      </w:r>
      <w:r w:rsidR="004006FC">
        <w:rPr>
          <w:rFonts w:eastAsia="等线"/>
          <w:lang w:eastAsia="zh-CN"/>
        </w:rPr>
        <w:t xml:space="preserve">the </w:t>
      </w:r>
      <w:r>
        <w:rPr>
          <w:rFonts w:eastAsia="等线" w:hint="eastAsia"/>
          <w:lang w:eastAsia="zh-CN"/>
        </w:rPr>
        <w:t xml:space="preserve">soft or </w:t>
      </w:r>
      <w:r w:rsidR="004006FC">
        <w:rPr>
          <w:rFonts w:eastAsia="等线"/>
          <w:lang w:eastAsia="zh-CN"/>
        </w:rPr>
        <w:t xml:space="preserve">the </w:t>
      </w:r>
      <w:r>
        <w:rPr>
          <w:rFonts w:eastAsia="等线" w:hint="eastAsia"/>
          <w:lang w:eastAsia="zh-CN"/>
        </w:rPr>
        <w:t xml:space="preserve">hard </w:t>
      </w:r>
      <w:r>
        <w:rPr>
          <w:rFonts w:eastAsia="等线"/>
          <w:lang w:eastAsia="zh-CN"/>
        </w:rPr>
        <w:t>indication</w:t>
      </w:r>
      <w:r>
        <w:rPr>
          <w:rFonts w:eastAsia="等线" w:hint="eastAsia"/>
          <w:lang w:eastAsia="zh-CN"/>
        </w:rPr>
        <w:t>.</w:t>
      </w:r>
    </w:p>
    <w:p w14:paraId="291CC055" w14:textId="11740C7A" w:rsidR="00C274A0" w:rsidRPr="00C274A0" w:rsidRDefault="00F21D6E" w:rsidP="00C274A0">
      <w:pPr>
        <w:rPr>
          <w:rFonts w:eastAsia="等线"/>
          <w:b/>
          <w:i/>
          <w:lang w:eastAsia="zh-CN"/>
        </w:rPr>
      </w:pPr>
      <w:r w:rsidRPr="00C274A0">
        <w:rPr>
          <w:rFonts w:eastAsia="等线"/>
          <w:b/>
          <w:i/>
          <w:lang w:eastAsia="zh-CN"/>
        </w:rPr>
        <w:t>P</w:t>
      </w:r>
      <w:r w:rsidRPr="00C274A0">
        <w:rPr>
          <w:rFonts w:eastAsia="等线" w:hint="eastAsia"/>
          <w:b/>
          <w:i/>
          <w:lang w:eastAsia="zh-CN"/>
        </w:rPr>
        <w:t>roposal 3</w:t>
      </w:r>
      <w:r w:rsidR="00C274A0" w:rsidRPr="00C274A0">
        <w:rPr>
          <w:rFonts w:eastAsia="等线" w:hint="eastAsia"/>
          <w:b/>
          <w:i/>
          <w:lang w:eastAsia="zh-CN"/>
        </w:rPr>
        <w:t>：</w:t>
      </w:r>
      <w:r w:rsidR="00D755D1">
        <w:rPr>
          <w:rFonts w:eastAsia="等线"/>
          <w:b/>
          <w:i/>
          <w:lang w:eastAsia="zh-CN"/>
        </w:rPr>
        <w:t>A</w:t>
      </w:r>
      <w:r w:rsidR="00D755D1" w:rsidRPr="00C274A0">
        <w:rPr>
          <w:rFonts w:eastAsia="等线" w:hint="eastAsia"/>
          <w:b/>
          <w:i/>
          <w:lang w:eastAsia="zh-CN"/>
        </w:rPr>
        <w:t xml:space="preserve">dopt </w:t>
      </w:r>
      <w:r w:rsidR="00D16B0E">
        <w:rPr>
          <w:rFonts w:eastAsia="等线"/>
          <w:b/>
          <w:i/>
          <w:lang w:eastAsia="zh-CN"/>
        </w:rPr>
        <w:t>the</w:t>
      </w:r>
      <w:r w:rsidR="008028DD">
        <w:rPr>
          <w:rFonts w:eastAsia="等线"/>
          <w:b/>
          <w:i/>
          <w:lang w:eastAsia="zh-CN"/>
        </w:rPr>
        <w:t xml:space="preserve"> </w:t>
      </w:r>
      <w:r w:rsidR="00C274A0" w:rsidRPr="00C274A0">
        <w:rPr>
          <w:rFonts w:eastAsia="等线" w:hint="eastAsia"/>
          <w:b/>
          <w:i/>
          <w:lang w:eastAsia="zh-CN"/>
        </w:rPr>
        <w:t>following change:</w:t>
      </w:r>
    </w:p>
    <w:p w14:paraId="2D04353C" w14:textId="2C0F4CB5" w:rsidR="00C274A0" w:rsidRPr="00C274A0" w:rsidRDefault="00C274A0" w:rsidP="00C274A0">
      <w:pPr>
        <w:autoSpaceDE w:val="0"/>
        <w:autoSpaceDN w:val="0"/>
        <w:adjustRightInd w:val="0"/>
        <w:snapToGrid w:val="0"/>
        <w:spacing w:before="0" w:afterLines="50" w:after="120" w:line="240" w:lineRule="auto"/>
        <w:ind w:firstLineChars="0" w:firstLine="0"/>
        <w:contextualSpacing/>
        <w:rPr>
          <w:rFonts w:eastAsia="等线"/>
          <w:lang w:val="en-GB" w:eastAsia="zh-CN"/>
        </w:rPr>
      </w:pPr>
      <w:r>
        <w:rPr>
          <w:rFonts w:eastAsia="等线" w:hint="eastAsia"/>
          <w:lang w:eastAsia="zh-CN"/>
        </w:rPr>
        <w:lastRenderedPageBreak/>
        <w:t>“</w:t>
      </w:r>
      <w:r w:rsidRPr="00C274A0">
        <w:rPr>
          <w:rFonts w:eastAsia="MS Gothic"/>
          <w:lang w:val="en-GB" w:eastAsia="ja-JP"/>
        </w:rPr>
        <w:t xml:space="preserve">UE’s capability to </w:t>
      </w:r>
      <w:r w:rsidRPr="00C274A0">
        <w:rPr>
          <w:rFonts w:eastAsia="MS Gothic"/>
          <w:strike/>
          <w:color w:val="FF0000"/>
          <w:lang w:val="en-GB" w:eastAsia="ja-JP"/>
        </w:rPr>
        <w:t xml:space="preserve">support reporting </w:t>
      </w:r>
      <w:proofErr w:type="spellStart"/>
      <w:r w:rsidRPr="00C274A0">
        <w:rPr>
          <w:rFonts w:eastAsia="MS Gothic"/>
          <w:strike/>
          <w:color w:val="FF0000"/>
          <w:lang w:val="en-GB" w:eastAsia="ja-JP"/>
        </w:rPr>
        <w:t>LoS</w:t>
      </w:r>
      <w:proofErr w:type="spellEnd"/>
      <w:r w:rsidRPr="00C274A0">
        <w:rPr>
          <w:rFonts w:eastAsia="MS Gothic"/>
          <w:strike/>
          <w:color w:val="FF0000"/>
          <w:lang w:val="en-GB" w:eastAsia="ja-JP"/>
        </w:rPr>
        <w:t>/</w:t>
      </w:r>
      <w:proofErr w:type="spellStart"/>
      <w:r w:rsidRPr="00C274A0">
        <w:rPr>
          <w:rFonts w:eastAsia="MS Gothic"/>
          <w:strike/>
          <w:color w:val="FF0000"/>
          <w:lang w:val="en-GB" w:eastAsia="ja-JP"/>
        </w:rPr>
        <w:t>NLoS</w:t>
      </w:r>
      <w:proofErr w:type="spellEnd"/>
      <w:r w:rsidRPr="00C274A0">
        <w:rPr>
          <w:rFonts w:eastAsia="MS Gothic"/>
          <w:strike/>
          <w:color w:val="FF0000"/>
          <w:lang w:val="en-GB" w:eastAsia="ja-JP"/>
        </w:rPr>
        <w:t xml:space="preserve"> indicator to LMF for RSTD and UE Rx-</w:t>
      </w:r>
      <w:proofErr w:type="spellStart"/>
      <w:r w:rsidRPr="00C274A0">
        <w:rPr>
          <w:rFonts w:eastAsia="MS Gothic"/>
          <w:strike/>
          <w:color w:val="FF0000"/>
          <w:lang w:val="en-GB" w:eastAsia="ja-JP"/>
        </w:rPr>
        <w:t>Tx</w:t>
      </w:r>
      <w:proofErr w:type="spellEnd"/>
      <w:r w:rsidRPr="00C274A0">
        <w:rPr>
          <w:rFonts w:eastAsia="MS Gothic"/>
          <w:strike/>
          <w:color w:val="FF0000"/>
          <w:lang w:val="en-GB" w:eastAsia="ja-JP"/>
        </w:rPr>
        <w:t xml:space="preserve"> time difference measurements to LMF for DL and DL+UL positioning</w:t>
      </w:r>
      <w:r w:rsidRPr="00C274A0">
        <w:rPr>
          <w:rFonts w:eastAsia="等线"/>
          <w:color w:val="FF0000"/>
          <w:lang w:val="en-GB" w:eastAsia="zh-CN"/>
        </w:rPr>
        <w:t xml:space="preserve"> s</w:t>
      </w:r>
      <w:r w:rsidR="00D755D1" w:rsidRPr="00C274A0">
        <w:rPr>
          <w:color w:val="FF0000"/>
          <w:lang w:eastAsia="x-none"/>
        </w:rPr>
        <w:t>support</w:t>
      </w:r>
      <w:r w:rsidRPr="00C274A0">
        <w:rPr>
          <w:color w:val="FF0000"/>
          <w:lang w:eastAsia="x-none"/>
        </w:rPr>
        <w:t xml:space="preserve"> </w:t>
      </w:r>
      <w:proofErr w:type="spellStart"/>
      <w:r w:rsidRPr="00C274A0">
        <w:rPr>
          <w:color w:val="FF0000"/>
          <w:lang w:eastAsia="x-none"/>
        </w:rPr>
        <w:t>LoS</w:t>
      </w:r>
      <w:proofErr w:type="spellEnd"/>
      <w:r w:rsidRPr="00C274A0">
        <w:rPr>
          <w:color w:val="FF0000"/>
          <w:lang w:eastAsia="x-none"/>
        </w:rPr>
        <w:t>/</w:t>
      </w:r>
      <w:proofErr w:type="spellStart"/>
      <w:r w:rsidRPr="00C274A0">
        <w:rPr>
          <w:color w:val="FF0000"/>
          <w:lang w:eastAsia="x-none"/>
        </w:rPr>
        <w:t>NLoS</w:t>
      </w:r>
      <w:proofErr w:type="spellEnd"/>
      <w:r w:rsidRPr="00C274A0">
        <w:rPr>
          <w:color w:val="FF0000"/>
          <w:lang w:eastAsia="x-none"/>
        </w:rPr>
        <w:t xml:space="preserve"> indicators which are reported to the LMF for DL and DL+UL positioning measurements taken at UE for UE-assisted positioning or UL and DL+UL measurements at the TRP for NG-RAN assisted positioning.</w:t>
      </w:r>
    </w:p>
    <w:p w14:paraId="157B0768" w14:textId="77777777" w:rsidR="00C274A0" w:rsidRPr="00C274A0" w:rsidRDefault="00C274A0" w:rsidP="00C274A0">
      <w:pPr>
        <w:autoSpaceDE w:val="0"/>
        <w:autoSpaceDN w:val="0"/>
        <w:adjustRightInd w:val="0"/>
        <w:snapToGrid w:val="0"/>
        <w:spacing w:before="0" w:afterLines="50" w:after="120" w:line="240" w:lineRule="auto"/>
        <w:ind w:firstLineChars="0" w:firstLine="0"/>
        <w:contextualSpacing/>
        <w:rPr>
          <w:rFonts w:eastAsia="MS Gothic"/>
          <w:lang w:val="en-GB" w:eastAsia="ja-JP"/>
        </w:rPr>
      </w:pPr>
    </w:p>
    <w:p w14:paraId="7D504EE7" w14:textId="77777777" w:rsidR="00C274A0" w:rsidRPr="00C274A0" w:rsidRDefault="00C274A0" w:rsidP="00C274A0">
      <w:pPr>
        <w:autoSpaceDE w:val="0"/>
        <w:autoSpaceDN w:val="0"/>
        <w:adjustRightInd w:val="0"/>
        <w:snapToGrid w:val="0"/>
        <w:spacing w:before="0" w:afterLines="50" w:after="120" w:line="240" w:lineRule="auto"/>
        <w:ind w:firstLineChars="0" w:firstLine="0"/>
        <w:contextualSpacing/>
        <w:rPr>
          <w:rFonts w:eastAsia="MS Gothic"/>
          <w:lang w:val="en-GB" w:eastAsia="ja-JP"/>
        </w:rPr>
      </w:pPr>
      <w:r w:rsidRPr="00C274A0">
        <w:rPr>
          <w:rFonts w:eastAsia="MS Gothic"/>
          <w:lang w:val="en-GB" w:eastAsia="ja-JP"/>
        </w:rPr>
        <w:t>FFS: whether to have separate capability component for RSTD and UE Rx-</w:t>
      </w:r>
      <w:proofErr w:type="spellStart"/>
      <w:r w:rsidRPr="00C274A0">
        <w:rPr>
          <w:rFonts w:eastAsia="MS Gothic"/>
          <w:lang w:val="en-GB" w:eastAsia="ja-JP"/>
        </w:rPr>
        <w:t>Tx</w:t>
      </w:r>
      <w:proofErr w:type="spellEnd"/>
      <w:r w:rsidRPr="00C274A0">
        <w:rPr>
          <w:rFonts w:eastAsia="MS Gothic"/>
          <w:lang w:val="en-GB" w:eastAsia="ja-JP"/>
        </w:rPr>
        <w:t xml:space="preserve"> time difference measurements.</w:t>
      </w:r>
    </w:p>
    <w:p w14:paraId="12568996" w14:textId="6245FAE4" w:rsidR="00C274A0" w:rsidRDefault="00C274A0" w:rsidP="00C274A0">
      <w:pPr>
        <w:autoSpaceDE w:val="0"/>
        <w:autoSpaceDN w:val="0"/>
        <w:adjustRightInd w:val="0"/>
        <w:snapToGrid w:val="0"/>
        <w:spacing w:before="0" w:afterLines="50" w:after="120" w:line="240" w:lineRule="auto"/>
        <w:ind w:firstLineChars="0" w:firstLine="0"/>
        <w:contextualSpacing/>
        <w:rPr>
          <w:rFonts w:eastAsia="等线"/>
          <w:lang w:eastAsia="zh-CN"/>
        </w:rPr>
      </w:pPr>
      <w:r w:rsidRPr="00C274A0">
        <w:rPr>
          <w:rFonts w:eastAsia="MS Gothic" w:hint="eastAsia"/>
          <w:color w:val="FF0000"/>
          <w:lang w:val="en-GB" w:eastAsia="ja-JP"/>
        </w:rPr>
        <w:t xml:space="preserve">FFS: </w:t>
      </w:r>
      <w:r w:rsidRPr="00C274A0">
        <w:rPr>
          <w:rFonts w:eastAsia="MS Gothic"/>
          <w:color w:val="FF0000"/>
          <w:lang w:val="en-GB" w:eastAsia="ja-JP"/>
        </w:rPr>
        <w:t>whether to have separate capability component for</w:t>
      </w:r>
      <w:r w:rsidRPr="00C274A0">
        <w:rPr>
          <w:rFonts w:eastAsia="等线" w:hint="eastAsia"/>
          <w:color w:val="FF0000"/>
          <w:lang w:val="en-GB" w:eastAsia="zh-CN"/>
        </w:rPr>
        <w:t xml:space="preserve"> hard and soft indication</w:t>
      </w:r>
      <w:r>
        <w:rPr>
          <w:rFonts w:eastAsia="等线" w:hint="eastAsia"/>
          <w:lang w:eastAsia="zh-CN"/>
        </w:rPr>
        <w:t>”</w:t>
      </w:r>
    </w:p>
    <w:p w14:paraId="689D0025" w14:textId="160E2377" w:rsidR="00C274A0" w:rsidRPr="00C274A0" w:rsidRDefault="00C274A0" w:rsidP="00C274A0">
      <w:pPr>
        <w:autoSpaceDE w:val="0"/>
        <w:autoSpaceDN w:val="0"/>
        <w:adjustRightInd w:val="0"/>
        <w:snapToGrid w:val="0"/>
        <w:spacing w:before="0" w:afterLines="50" w:after="120" w:line="240" w:lineRule="auto"/>
        <w:ind w:firstLineChars="0" w:firstLine="0"/>
        <w:contextualSpacing/>
        <w:rPr>
          <w:rFonts w:ascii="Arial" w:eastAsia="MS Gothic" w:hAnsi="Arial" w:cs="Arial"/>
          <w:sz w:val="18"/>
          <w:szCs w:val="18"/>
          <w:lang w:eastAsia="ja-JP"/>
        </w:rPr>
      </w:pPr>
    </w:p>
    <w:p w14:paraId="2E2E4C38" w14:textId="77777777" w:rsidR="00784354" w:rsidRDefault="00784354" w:rsidP="004559AD">
      <w:pPr>
        <w:rPr>
          <w:rFonts w:eastAsia="等线"/>
          <w:lang w:eastAsia="zh-CN"/>
        </w:rPr>
      </w:pPr>
    </w:p>
    <w:p w14:paraId="47AE7B61" w14:textId="26E08D0A" w:rsidR="008E7D7E" w:rsidRPr="00DD77C7" w:rsidRDefault="00BA1D3B" w:rsidP="00DD77C7">
      <w:pPr>
        <w:pStyle w:val="Heading1"/>
        <w:pBdr>
          <w:top w:val="single" w:sz="12" w:space="6" w:color="auto"/>
        </w:pBdr>
        <w:spacing w:before="360"/>
        <w:ind w:left="431" w:hanging="431"/>
        <w:rPr>
          <w:rFonts w:eastAsia="等线"/>
          <w:sz w:val="32"/>
          <w:lang w:val="en-US" w:eastAsia="zh-CN"/>
        </w:rPr>
      </w:pPr>
      <w:r w:rsidRPr="00F40EEC">
        <w:rPr>
          <w:sz w:val="32"/>
          <w:lang w:val="en-US" w:eastAsia="ko-KR"/>
        </w:rPr>
        <w:t>Conclusion</w:t>
      </w:r>
    </w:p>
    <w:p w14:paraId="6D34693E" w14:textId="69A60ABB" w:rsidR="00BB6AC5" w:rsidRDefault="00BA1D3B" w:rsidP="0007716F">
      <w:pPr>
        <w:spacing w:line="360" w:lineRule="auto"/>
        <w:ind w:firstLineChars="0" w:firstLine="180"/>
        <w:rPr>
          <w:rFonts w:eastAsia="等线"/>
          <w:lang w:eastAsia="zh-CN"/>
        </w:rPr>
      </w:pPr>
      <w:r w:rsidRPr="00F40EEC">
        <w:t>This contribution</w:t>
      </w:r>
      <w:r w:rsidR="00BB6AC5">
        <w:t xml:space="preserve"> discusses</w:t>
      </w:r>
      <w:r w:rsidR="007B106B">
        <w:t xml:space="preserve"> </w:t>
      </w:r>
      <w:r w:rsidR="002A49FA">
        <w:rPr>
          <w:rFonts w:eastAsia="等线" w:hint="eastAsia"/>
          <w:lang w:eastAsia="zh-CN"/>
        </w:rPr>
        <w:t xml:space="preserve">the </w:t>
      </w:r>
      <w:r w:rsidR="00C274A0">
        <w:rPr>
          <w:rFonts w:eastAsia="等线" w:hint="eastAsia"/>
          <w:lang w:val="en-GB" w:eastAsia="zh-CN"/>
        </w:rPr>
        <w:t xml:space="preserve">UE features for </w:t>
      </w:r>
      <w:proofErr w:type="spellStart"/>
      <w:r w:rsidR="00C274A0">
        <w:rPr>
          <w:rFonts w:eastAsia="等线" w:hint="eastAsia"/>
          <w:lang w:val="en-GB" w:eastAsia="zh-CN"/>
        </w:rPr>
        <w:t>ePos</w:t>
      </w:r>
      <w:proofErr w:type="spellEnd"/>
      <w:r w:rsidR="002A49FA">
        <w:rPr>
          <w:rFonts w:eastAsia="等线" w:hint="eastAsia"/>
          <w:lang w:eastAsia="zh-CN"/>
        </w:rPr>
        <w:t xml:space="preserve">. </w:t>
      </w:r>
      <w:r w:rsidR="00C41855">
        <w:rPr>
          <w:rFonts w:eastAsia="等线"/>
          <w:lang w:eastAsia="zh-CN"/>
        </w:rPr>
        <w:t>Observations and p</w:t>
      </w:r>
      <w:r w:rsidR="00400958">
        <w:t xml:space="preserve">roposals </w:t>
      </w:r>
      <w:proofErr w:type="gramStart"/>
      <w:r w:rsidR="00400958">
        <w:t>are summarized</w:t>
      </w:r>
      <w:proofErr w:type="gramEnd"/>
      <w:r w:rsidR="00400958">
        <w:t xml:space="preserve"> as </w:t>
      </w:r>
      <w:r w:rsidR="00C41855">
        <w:t>follows</w:t>
      </w:r>
      <w:r w:rsidR="00400958">
        <w:t xml:space="preserve">: </w:t>
      </w:r>
    </w:p>
    <w:p w14:paraId="6E74785C" w14:textId="77777777" w:rsidR="00C274A0" w:rsidRPr="00C274A0" w:rsidRDefault="00C274A0" w:rsidP="0007716F">
      <w:pPr>
        <w:spacing w:line="360" w:lineRule="auto"/>
        <w:ind w:firstLineChars="0" w:firstLine="180"/>
        <w:rPr>
          <w:rFonts w:eastAsia="等线"/>
          <w:lang w:eastAsia="zh-CN"/>
        </w:rPr>
      </w:pPr>
    </w:p>
    <w:p w14:paraId="6B9C83AD" w14:textId="6FB18DA1" w:rsidR="00C274A0" w:rsidRPr="00D755D1" w:rsidRDefault="00C274A0" w:rsidP="00C274A0">
      <w:pPr>
        <w:rPr>
          <w:rFonts w:eastAsia="等线"/>
          <w:b/>
          <w:i/>
          <w:lang w:val="en-GB" w:eastAsia="zh-CN"/>
        </w:rPr>
      </w:pPr>
      <w:r w:rsidRPr="00D755D1">
        <w:rPr>
          <w:rFonts w:eastAsia="等线"/>
          <w:b/>
          <w:i/>
          <w:lang w:val="en-GB" w:eastAsia="zh-CN"/>
        </w:rPr>
        <w:t xml:space="preserve">Proposal 1: </w:t>
      </w:r>
      <w:r w:rsidR="00D755D1" w:rsidRPr="00D755D1">
        <w:rPr>
          <w:rFonts w:eastAsia="等线"/>
          <w:b/>
          <w:i/>
          <w:lang w:eastAsia="zh-CN"/>
        </w:rPr>
        <w:t>I</w:t>
      </w:r>
      <w:r w:rsidRPr="00D755D1">
        <w:rPr>
          <w:rFonts w:eastAsia="等线"/>
          <w:b/>
          <w:i/>
          <w:lang w:eastAsia="zh-CN"/>
        </w:rPr>
        <w:t>f PRS processing window is supported</w:t>
      </w:r>
      <w:r w:rsidR="00D755D1" w:rsidRPr="00D755D1">
        <w:rPr>
          <w:rFonts w:eastAsia="等线"/>
          <w:b/>
          <w:i/>
          <w:lang w:eastAsia="zh-CN"/>
        </w:rPr>
        <w:t>,</w:t>
      </w:r>
      <w:r w:rsidRPr="00D755D1">
        <w:rPr>
          <w:rFonts w:eastAsia="等线"/>
          <w:b/>
          <w:i/>
          <w:lang w:val="en-GB" w:eastAsia="zh-CN"/>
        </w:rPr>
        <w:t xml:space="preserve"> </w:t>
      </w:r>
      <w:r w:rsidR="00D755D1" w:rsidRPr="00D755D1">
        <w:rPr>
          <w:rFonts w:eastAsia="等线"/>
          <w:b/>
          <w:i/>
          <w:lang w:val="en-GB" w:eastAsia="zh-CN"/>
        </w:rPr>
        <w:t>correct “</w:t>
      </w:r>
      <w:r w:rsidRPr="005D2FC9">
        <w:rPr>
          <w:rFonts w:eastAsia="MS Gothic"/>
          <w:b/>
          <w:i/>
          <w:sz w:val="18"/>
          <w:szCs w:val="18"/>
          <w:lang w:val="en-GB"/>
        </w:rPr>
        <w:t xml:space="preserve">Type </w:t>
      </w:r>
      <w:r w:rsidRPr="005D2FC9">
        <w:rPr>
          <w:rFonts w:eastAsia="等线"/>
          <w:b/>
          <w:i/>
          <w:sz w:val="18"/>
          <w:szCs w:val="18"/>
          <w:lang w:val="en-GB" w:eastAsia="zh-CN"/>
        </w:rPr>
        <w:t>2B</w:t>
      </w:r>
      <w:r w:rsidRPr="00D755D1">
        <w:rPr>
          <w:rFonts w:eastAsia="等线"/>
          <w:b/>
          <w:i/>
          <w:lang w:val="en-GB" w:eastAsia="zh-CN"/>
        </w:rPr>
        <w:t>” “</w:t>
      </w:r>
      <w:r w:rsidRPr="005D2FC9">
        <w:rPr>
          <w:rFonts w:eastAsia="MS Gothic"/>
          <w:b/>
          <w:i/>
          <w:sz w:val="18"/>
          <w:szCs w:val="18"/>
          <w:lang w:val="en-GB"/>
        </w:rPr>
        <w:t xml:space="preserve">Type </w:t>
      </w:r>
      <w:r w:rsidRPr="005D2FC9">
        <w:rPr>
          <w:rFonts w:eastAsia="等线"/>
          <w:b/>
          <w:i/>
          <w:sz w:val="18"/>
          <w:szCs w:val="18"/>
          <w:lang w:val="en-GB" w:eastAsia="zh-CN"/>
        </w:rPr>
        <w:t>2C</w:t>
      </w:r>
      <w:r w:rsidRPr="00D755D1">
        <w:rPr>
          <w:rFonts w:eastAsia="等线"/>
          <w:b/>
          <w:i/>
          <w:lang w:val="en-GB" w:eastAsia="zh-CN"/>
        </w:rPr>
        <w:t>” to be “</w:t>
      </w:r>
      <w:r w:rsidRPr="005D2FC9">
        <w:rPr>
          <w:rFonts w:eastAsia="MS Gothic"/>
          <w:b/>
          <w:i/>
          <w:sz w:val="18"/>
          <w:szCs w:val="18"/>
          <w:lang w:val="en-GB"/>
        </w:rPr>
        <w:t xml:space="preserve">Type </w:t>
      </w:r>
      <w:r w:rsidRPr="005D2FC9">
        <w:rPr>
          <w:rFonts w:eastAsia="等线"/>
          <w:b/>
          <w:i/>
          <w:sz w:val="18"/>
          <w:szCs w:val="18"/>
          <w:lang w:val="en-GB" w:eastAsia="zh-CN"/>
        </w:rPr>
        <w:t>1B</w:t>
      </w:r>
      <w:r w:rsidRPr="00D755D1">
        <w:rPr>
          <w:rFonts w:eastAsia="等线"/>
          <w:b/>
          <w:i/>
          <w:lang w:val="en-GB" w:eastAsia="zh-CN"/>
        </w:rPr>
        <w:t>” “</w:t>
      </w:r>
      <w:r w:rsidRPr="005D2FC9">
        <w:rPr>
          <w:rFonts w:eastAsia="MS Gothic"/>
          <w:b/>
          <w:i/>
          <w:sz w:val="18"/>
          <w:szCs w:val="18"/>
          <w:lang w:val="en-GB"/>
        </w:rPr>
        <w:t xml:space="preserve">Type </w:t>
      </w:r>
      <w:r w:rsidRPr="005D2FC9">
        <w:rPr>
          <w:rFonts w:eastAsia="等线"/>
          <w:b/>
          <w:i/>
          <w:sz w:val="18"/>
          <w:szCs w:val="18"/>
          <w:lang w:val="en-GB" w:eastAsia="zh-CN"/>
        </w:rPr>
        <w:t>2</w:t>
      </w:r>
      <w:r w:rsidRPr="00D755D1">
        <w:rPr>
          <w:rFonts w:eastAsia="等线"/>
          <w:b/>
          <w:i/>
          <w:lang w:val="en-GB" w:eastAsia="zh-CN"/>
        </w:rPr>
        <w:t>”</w:t>
      </w:r>
    </w:p>
    <w:p w14:paraId="641D61FB" w14:textId="09935EB7" w:rsidR="00C274A0" w:rsidRPr="00F21D6E" w:rsidRDefault="00C274A0" w:rsidP="00C274A0">
      <w:pPr>
        <w:rPr>
          <w:rFonts w:eastAsia="等线"/>
          <w:b/>
          <w:i/>
          <w:lang w:eastAsia="zh-CN"/>
        </w:rPr>
      </w:pPr>
      <w:r w:rsidRPr="00F21D6E">
        <w:rPr>
          <w:rFonts w:eastAsia="等线"/>
          <w:b/>
          <w:i/>
          <w:lang w:eastAsia="zh-CN"/>
        </w:rPr>
        <w:t>P</w:t>
      </w:r>
      <w:r w:rsidRPr="00F21D6E">
        <w:rPr>
          <w:rFonts w:eastAsia="等线" w:hint="eastAsia"/>
          <w:b/>
          <w:i/>
          <w:lang w:eastAsia="zh-CN"/>
        </w:rPr>
        <w:t xml:space="preserve">roposal 2: </w:t>
      </w:r>
      <w:r w:rsidR="00D755D1">
        <w:rPr>
          <w:rFonts w:eastAsia="等线"/>
          <w:b/>
          <w:i/>
          <w:lang w:eastAsia="zh-CN"/>
        </w:rPr>
        <w:t>I</w:t>
      </w:r>
      <w:r w:rsidR="00D755D1" w:rsidRPr="00F21D6E">
        <w:rPr>
          <w:rFonts w:eastAsia="等线" w:hint="eastAsia"/>
          <w:b/>
          <w:i/>
          <w:lang w:eastAsia="zh-CN"/>
        </w:rPr>
        <w:t xml:space="preserve">f </w:t>
      </w:r>
      <w:r w:rsidRPr="00F21D6E">
        <w:rPr>
          <w:rFonts w:eastAsia="等线" w:hint="eastAsia"/>
          <w:b/>
          <w:i/>
          <w:lang w:eastAsia="zh-CN"/>
        </w:rPr>
        <w:t xml:space="preserve">PRS processing window </w:t>
      </w:r>
      <w:proofErr w:type="gramStart"/>
      <w:r w:rsidRPr="00F21D6E">
        <w:rPr>
          <w:rFonts w:eastAsia="等线" w:hint="eastAsia"/>
          <w:b/>
          <w:i/>
          <w:lang w:eastAsia="zh-CN"/>
        </w:rPr>
        <w:t>is supported</w:t>
      </w:r>
      <w:proofErr w:type="gramEnd"/>
      <w:r w:rsidRPr="00F21D6E">
        <w:rPr>
          <w:rFonts w:eastAsia="等线" w:hint="eastAsia"/>
          <w:b/>
          <w:i/>
          <w:lang w:eastAsia="zh-CN"/>
        </w:rPr>
        <w:t>, a set of value</w:t>
      </w:r>
      <w:r w:rsidR="00D755D1">
        <w:rPr>
          <w:rFonts w:eastAsia="等线"/>
          <w:b/>
          <w:i/>
          <w:lang w:eastAsia="zh-CN"/>
        </w:rPr>
        <w:t>s</w:t>
      </w:r>
      <w:r w:rsidRPr="00F21D6E">
        <w:rPr>
          <w:rFonts w:eastAsia="等线" w:hint="eastAsia"/>
          <w:b/>
          <w:i/>
          <w:lang w:eastAsia="zh-CN"/>
        </w:rPr>
        <w:t xml:space="preserve"> T should be configured for it as well.</w:t>
      </w:r>
    </w:p>
    <w:p w14:paraId="4F6F205B" w14:textId="75A54474" w:rsidR="00C274A0" w:rsidRPr="00C274A0" w:rsidRDefault="00C274A0" w:rsidP="00C274A0">
      <w:pPr>
        <w:rPr>
          <w:rFonts w:eastAsia="等线"/>
          <w:b/>
          <w:i/>
          <w:lang w:eastAsia="zh-CN"/>
        </w:rPr>
      </w:pPr>
      <w:r w:rsidRPr="00C274A0">
        <w:rPr>
          <w:rFonts w:eastAsia="等线"/>
          <w:b/>
          <w:i/>
          <w:lang w:eastAsia="zh-CN"/>
        </w:rPr>
        <w:t>P</w:t>
      </w:r>
      <w:r w:rsidRPr="00C274A0">
        <w:rPr>
          <w:rFonts w:eastAsia="等线" w:hint="eastAsia"/>
          <w:b/>
          <w:i/>
          <w:lang w:eastAsia="zh-CN"/>
        </w:rPr>
        <w:t>roposal 3</w:t>
      </w:r>
      <w:r w:rsidRPr="00C274A0">
        <w:rPr>
          <w:rFonts w:eastAsia="等线" w:hint="eastAsia"/>
          <w:b/>
          <w:i/>
          <w:lang w:eastAsia="zh-CN"/>
        </w:rPr>
        <w:t>：</w:t>
      </w:r>
      <w:r w:rsidR="00D755D1">
        <w:rPr>
          <w:rFonts w:eastAsia="等线"/>
          <w:b/>
          <w:i/>
          <w:lang w:eastAsia="zh-CN"/>
        </w:rPr>
        <w:t>A</w:t>
      </w:r>
      <w:r w:rsidR="00D755D1" w:rsidRPr="00C274A0">
        <w:rPr>
          <w:rFonts w:eastAsia="等线" w:hint="eastAsia"/>
          <w:b/>
          <w:i/>
          <w:lang w:eastAsia="zh-CN"/>
        </w:rPr>
        <w:t xml:space="preserve">dopt </w:t>
      </w:r>
      <w:r w:rsidRPr="00C274A0">
        <w:rPr>
          <w:rFonts w:eastAsia="等线" w:hint="eastAsia"/>
          <w:b/>
          <w:i/>
          <w:lang w:eastAsia="zh-CN"/>
        </w:rPr>
        <w:t>following change:</w:t>
      </w:r>
    </w:p>
    <w:p w14:paraId="7539121B" w14:textId="60401C43" w:rsidR="00C274A0" w:rsidRPr="00C274A0" w:rsidRDefault="00C274A0" w:rsidP="00C274A0">
      <w:pPr>
        <w:autoSpaceDE w:val="0"/>
        <w:autoSpaceDN w:val="0"/>
        <w:adjustRightInd w:val="0"/>
        <w:snapToGrid w:val="0"/>
        <w:spacing w:before="0" w:afterLines="50" w:after="120" w:line="240" w:lineRule="auto"/>
        <w:ind w:firstLineChars="0" w:firstLine="0"/>
        <w:contextualSpacing/>
        <w:rPr>
          <w:rFonts w:eastAsia="等线"/>
          <w:lang w:val="en-GB" w:eastAsia="zh-CN"/>
        </w:rPr>
      </w:pPr>
      <w:r>
        <w:rPr>
          <w:rFonts w:eastAsia="等线" w:hint="eastAsia"/>
          <w:lang w:eastAsia="zh-CN"/>
        </w:rPr>
        <w:t>“</w:t>
      </w:r>
      <w:r w:rsidRPr="00C274A0">
        <w:rPr>
          <w:rFonts w:eastAsia="MS Gothic"/>
          <w:lang w:val="en-GB" w:eastAsia="ja-JP"/>
        </w:rPr>
        <w:t xml:space="preserve">UE’s capability to </w:t>
      </w:r>
      <w:r w:rsidRPr="00C274A0">
        <w:rPr>
          <w:rFonts w:eastAsia="MS Gothic"/>
          <w:strike/>
          <w:color w:val="FF0000"/>
          <w:lang w:val="en-GB" w:eastAsia="ja-JP"/>
        </w:rPr>
        <w:t xml:space="preserve">support reporting </w:t>
      </w:r>
      <w:proofErr w:type="spellStart"/>
      <w:r w:rsidRPr="00C274A0">
        <w:rPr>
          <w:rFonts w:eastAsia="MS Gothic"/>
          <w:strike/>
          <w:color w:val="FF0000"/>
          <w:lang w:val="en-GB" w:eastAsia="ja-JP"/>
        </w:rPr>
        <w:t>LoS</w:t>
      </w:r>
      <w:proofErr w:type="spellEnd"/>
      <w:r w:rsidRPr="00C274A0">
        <w:rPr>
          <w:rFonts w:eastAsia="MS Gothic"/>
          <w:strike/>
          <w:color w:val="FF0000"/>
          <w:lang w:val="en-GB" w:eastAsia="ja-JP"/>
        </w:rPr>
        <w:t>/</w:t>
      </w:r>
      <w:proofErr w:type="spellStart"/>
      <w:r w:rsidRPr="00C274A0">
        <w:rPr>
          <w:rFonts w:eastAsia="MS Gothic"/>
          <w:strike/>
          <w:color w:val="FF0000"/>
          <w:lang w:val="en-GB" w:eastAsia="ja-JP"/>
        </w:rPr>
        <w:t>NLoS</w:t>
      </w:r>
      <w:proofErr w:type="spellEnd"/>
      <w:r w:rsidRPr="00C274A0">
        <w:rPr>
          <w:rFonts w:eastAsia="MS Gothic"/>
          <w:strike/>
          <w:color w:val="FF0000"/>
          <w:lang w:val="en-GB" w:eastAsia="ja-JP"/>
        </w:rPr>
        <w:t xml:space="preserve"> indicator to LMF for RSTD and UE Rx-</w:t>
      </w:r>
      <w:proofErr w:type="spellStart"/>
      <w:r w:rsidRPr="00C274A0">
        <w:rPr>
          <w:rFonts w:eastAsia="MS Gothic"/>
          <w:strike/>
          <w:color w:val="FF0000"/>
          <w:lang w:val="en-GB" w:eastAsia="ja-JP"/>
        </w:rPr>
        <w:t>Tx</w:t>
      </w:r>
      <w:proofErr w:type="spellEnd"/>
      <w:r w:rsidRPr="00C274A0">
        <w:rPr>
          <w:rFonts w:eastAsia="MS Gothic"/>
          <w:strike/>
          <w:color w:val="FF0000"/>
          <w:lang w:val="en-GB" w:eastAsia="ja-JP"/>
        </w:rPr>
        <w:t xml:space="preserve"> time difference measurements to LMF for DL and DL+UL positi</w:t>
      </w:r>
      <w:bookmarkStart w:id="0" w:name="_GoBack"/>
      <w:bookmarkEnd w:id="0"/>
      <w:r w:rsidRPr="00C274A0">
        <w:rPr>
          <w:rFonts w:eastAsia="MS Gothic"/>
          <w:strike/>
          <w:color w:val="FF0000"/>
          <w:lang w:val="en-GB" w:eastAsia="ja-JP"/>
        </w:rPr>
        <w:t>oning</w:t>
      </w:r>
      <w:r w:rsidRPr="00C274A0">
        <w:rPr>
          <w:rFonts w:eastAsia="等线"/>
          <w:color w:val="FF0000"/>
          <w:lang w:val="en-GB" w:eastAsia="zh-CN"/>
        </w:rPr>
        <w:t xml:space="preserve"> s</w:t>
      </w:r>
      <w:r w:rsidR="00D755D1" w:rsidRPr="00C274A0">
        <w:rPr>
          <w:color w:val="FF0000"/>
          <w:lang w:eastAsia="x-none"/>
        </w:rPr>
        <w:t>support</w:t>
      </w:r>
      <w:r w:rsidRPr="00C274A0">
        <w:rPr>
          <w:color w:val="FF0000"/>
          <w:lang w:eastAsia="x-none"/>
        </w:rPr>
        <w:t xml:space="preserve"> </w:t>
      </w:r>
      <w:proofErr w:type="spellStart"/>
      <w:r w:rsidRPr="00C274A0">
        <w:rPr>
          <w:color w:val="FF0000"/>
          <w:lang w:eastAsia="x-none"/>
        </w:rPr>
        <w:t>LoS</w:t>
      </w:r>
      <w:proofErr w:type="spellEnd"/>
      <w:r w:rsidRPr="00C274A0">
        <w:rPr>
          <w:color w:val="FF0000"/>
          <w:lang w:eastAsia="x-none"/>
        </w:rPr>
        <w:t>/</w:t>
      </w:r>
      <w:proofErr w:type="spellStart"/>
      <w:r w:rsidRPr="00C274A0">
        <w:rPr>
          <w:color w:val="FF0000"/>
          <w:lang w:eastAsia="x-none"/>
        </w:rPr>
        <w:t>NLoS</w:t>
      </w:r>
      <w:proofErr w:type="spellEnd"/>
      <w:r w:rsidRPr="00C274A0">
        <w:rPr>
          <w:color w:val="FF0000"/>
          <w:lang w:eastAsia="x-none"/>
        </w:rPr>
        <w:t xml:space="preserve"> indicators which are reported to the LMF for DL and DL+UL positioning measurements taken at UE for UE-assisted positioning or UL and DL+UL measurements at the TRP for NG-RAN assisted positioning.</w:t>
      </w:r>
    </w:p>
    <w:p w14:paraId="297887DA" w14:textId="77777777" w:rsidR="00C274A0" w:rsidRPr="00C274A0" w:rsidRDefault="00C274A0" w:rsidP="00C274A0">
      <w:pPr>
        <w:autoSpaceDE w:val="0"/>
        <w:autoSpaceDN w:val="0"/>
        <w:adjustRightInd w:val="0"/>
        <w:snapToGrid w:val="0"/>
        <w:spacing w:before="0" w:afterLines="50" w:after="120" w:line="240" w:lineRule="auto"/>
        <w:ind w:firstLineChars="0" w:firstLine="0"/>
        <w:contextualSpacing/>
        <w:rPr>
          <w:rFonts w:eastAsia="MS Gothic"/>
          <w:lang w:val="en-GB" w:eastAsia="ja-JP"/>
        </w:rPr>
      </w:pPr>
    </w:p>
    <w:p w14:paraId="10007B5B" w14:textId="77777777" w:rsidR="00C274A0" w:rsidRPr="00C274A0" w:rsidRDefault="00C274A0" w:rsidP="00C274A0">
      <w:pPr>
        <w:autoSpaceDE w:val="0"/>
        <w:autoSpaceDN w:val="0"/>
        <w:adjustRightInd w:val="0"/>
        <w:snapToGrid w:val="0"/>
        <w:spacing w:before="0" w:afterLines="50" w:after="120" w:line="240" w:lineRule="auto"/>
        <w:ind w:firstLineChars="0" w:firstLine="0"/>
        <w:contextualSpacing/>
        <w:rPr>
          <w:rFonts w:eastAsia="MS Gothic"/>
          <w:lang w:val="en-GB" w:eastAsia="ja-JP"/>
        </w:rPr>
      </w:pPr>
      <w:r w:rsidRPr="00C274A0">
        <w:rPr>
          <w:rFonts w:eastAsia="MS Gothic"/>
          <w:lang w:val="en-GB" w:eastAsia="ja-JP"/>
        </w:rPr>
        <w:t>FFS: whether to have separate capability component for RSTD and UE Rx-</w:t>
      </w:r>
      <w:proofErr w:type="spellStart"/>
      <w:r w:rsidRPr="00C274A0">
        <w:rPr>
          <w:rFonts w:eastAsia="MS Gothic"/>
          <w:lang w:val="en-GB" w:eastAsia="ja-JP"/>
        </w:rPr>
        <w:t>Tx</w:t>
      </w:r>
      <w:proofErr w:type="spellEnd"/>
      <w:r w:rsidRPr="00C274A0">
        <w:rPr>
          <w:rFonts w:eastAsia="MS Gothic"/>
          <w:lang w:val="en-GB" w:eastAsia="ja-JP"/>
        </w:rPr>
        <w:t xml:space="preserve"> time difference measurements.</w:t>
      </w:r>
    </w:p>
    <w:p w14:paraId="7D891EA2" w14:textId="77777777" w:rsidR="00C274A0" w:rsidRDefault="00C274A0" w:rsidP="00C274A0">
      <w:pPr>
        <w:autoSpaceDE w:val="0"/>
        <w:autoSpaceDN w:val="0"/>
        <w:adjustRightInd w:val="0"/>
        <w:snapToGrid w:val="0"/>
        <w:spacing w:before="0" w:afterLines="50" w:after="120" w:line="240" w:lineRule="auto"/>
        <w:ind w:firstLineChars="0" w:firstLine="0"/>
        <w:contextualSpacing/>
        <w:rPr>
          <w:rFonts w:eastAsia="等线"/>
          <w:lang w:eastAsia="zh-CN"/>
        </w:rPr>
      </w:pPr>
      <w:r w:rsidRPr="00C274A0">
        <w:rPr>
          <w:rFonts w:eastAsia="MS Gothic" w:hint="eastAsia"/>
          <w:color w:val="FF0000"/>
          <w:lang w:val="en-GB" w:eastAsia="ja-JP"/>
        </w:rPr>
        <w:t xml:space="preserve">FFS: </w:t>
      </w:r>
      <w:r w:rsidRPr="00C274A0">
        <w:rPr>
          <w:rFonts w:eastAsia="MS Gothic"/>
          <w:color w:val="FF0000"/>
          <w:lang w:val="en-GB" w:eastAsia="ja-JP"/>
        </w:rPr>
        <w:t>whether to have separate capability component for</w:t>
      </w:r>
      <w:r w:rsidRPr="00C274A0">
        <w:rPr>
          <w:rFonts w:eastAsia="等线" w:hint="eastAsia"/>
          <w:color w:val="FF0000"/>
          <w:lang w:val="en-GB" w:eastAsia="zh-CN"/>
        </w:rPr>
        <w:t xml:space="preserve"> hard and soft indication</w:t>
      </w:r>
      <w:r>
        <w:rPr>
          <w:rFonts w:eastAsia="等线" w:hint="eastAsia"/>
          <w:lang w:eastAsia="zh-CN"/>
        </w:rPr>
        <w:t>”</w:t>
      </w:r>
    </w:p>
    <w:p w14:paraId="10691F1F" w14:textId="77777777" w:rsidR="00C274A0" w:rsidRPr="00C274A0" w:rsidRDefault="00C274A0" w:rsidP="00C274A0">
      <w:pPr>
        <w:autoSpaceDE w:val="0"/>
        <w:autoSpaceDN w:val="0"/>
        <w:adjustRightInd w:val="0"/>
        <w:snapToGrid w:val="0"/>
        <w:spacing w:before="0" w:afterLines="50" w:after="120" w:line="240" w:lineRule="auto"/>
        <w:ind w:firstLineChars="0" w:firstLine="0"/>
        <w:contextualSpacing/>
        <w:rPr>
          <w:rFonts w:ascii="Arial" w:eastAsia="MS Gothic" w:hAnsi="Arial" w:cs="Arial"/>
          <w:sz w:val="18"/>
          <w:szCs w:val="18"/>
          <w:lang w:eastAsia="ja-JP"/>
        </w:rPr>
      </w:pPr>
    </w:p>
    <w:p w14:paraId="053A4CA6" w14:textId="77777777" w:rsidR="00C274A0" w:rsidRPr="00C274A0" w:rsidRDefault="00C274A0" w:rsidP="00C274A0">
      <w:pPr>
        <w:rPr>
          <w:rFonts w:eastAsia="等线"/>
          <w:b/>
          <w:i/>
          <w:lang w:eastAsia="zh-CN"/>
        </w:rPr>
      </w:pPr>
    </w:p>
    <w:p w14:paraId="0563EE83" w14:textId="77777777" w:rsidR="00BA1D3B" w:rsidRDefault="00BA1D3B" w:rsidP="00BA1D3B">
      <w:pPr>
        <w:pStyle w:val="Heading1"/>
        <w:numPr>
          <w:ilvl w:val="0"/>
          <w:numId w:val="0"/>
        </w:numPr>
        <w:spacing w:before="180"/>
        <w:ind w:left="432" w:hanging="432"/>
        <w:jc w:val="both"/>
        <w:rPr>
          <w:sz w:val="32"/>
          <w:lang w:val="en-US" w:eastAsia="ko-KR"/>
        </w:rPr>
      </w:pPr>
      <w:r w:rsidRPr="00F40EEC">
        <w:rPr>
          <w:rFonts w:hint="eastAsia"/>
          <w:sz w:val="32"/>
          <w:lang w:val="en-US" w:eastAsia="ko-KR"/>
        </w:rPr>
        <w:t>References</w:t>
      </w:r>
    </w:p>
    <w:p w14:paraId="76BEF1B0" w14:textId="26AE2D39" w:rsidR="00BB65AF" w:rsidRPr="00FC5F36" w:rsidRDefault="00B022BB" w:rsidP="00B022BB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000000" w:themeColor="text1"/>
        </w:rPr>
      </w:pPr>
      <w:r w:rsidRPr="00B022BB">
        <w:rPr>
          <w:rFonts w:ascii="Times New Roman" w:eastAsia="等线" w:hAnsi="Times New Roman" w:cs="Times New Roman"/>
          <w:color w:val="000000" w:themeColor="text1"/>
          <w:lang w:eastAsia="zh-CN"/>
        </w:rPr>
        <w:t>R1-2108679</w:t>
      </w:r>
      <w:r w:rsidR="00BB65AF" w:rsidRPr="00FC5F36">
        <w:rPr>
          <w:rFonts w:ascii="Times New Roman" w:eastAsia="等线" w:hAnsi="Times New Roman" w:cs="Times New Roman" w:hint="eastAsia"/>
          <w:color w:val="000000" w:themeColor="text1"/>
          <w:lang w:eastAsia="zh-CN"/>
        </w:rPr>
        <w:t xml:space="preserve">, </w:t>
      </w:r>
      <w:r w:rsidRPr="00B022BB">
        <w:rPr>
          <w:rFonts w:ascii="Times New Roman" w:eastAsia="等线" w:hAnsi="Times New Roman" w:cs="Times New Roman"/>
          <w:color w:val="000000" w:themeColor="text1"/>
          <w:lang w:eastAsia="zh-CN"/>
        </w:rPr>
        <w:t>Preliminary RAN1 UE features list for Rel-17 NR</w:t>
      </w:r>
      <w:r w:rsidR="00BB65AF" w:rsidRPr="00FC5F36">
        <w:rPr>
          <w:rFonts w:ascii="Times New Roman" w:eastAsia="等线" w:hAnsi="Times New Roman" w:cs="Times New Roman" w:hint="eastAsia"/>
          <w:color w:val="000000" w:themeColor="text1"/>
          <w:lang w:eastAsia="zh-CN"/>
        </w:rPr>
        <w:t>, RAN</w:t>
      </w:r>
      <w:r>
        <w:rPr>
          <w:rFonts w:ascii="Times New Roman" w:eastAsia="等线" w:hAnsi="Times New Roman" w:cs="Times New Roman" w:hint="eastAsia"/>
          <w:color w:val="000000" w:themeColor="text1"/>
          <w:lang w:eastAsia="zh-CN"/>
        </w:rPr>
        <w:t>1</w:t>
      </w:r>
      <w:r w:rsidR="00BB65AF" w:rsidRPr="00FC5F36">
        <w:rPr>
          <w:rFonts w:ascii="Times New Roman" w:eastAsia="等线" w:hAnsi="Times New Roman" w:cs="Times New Roman" w:hint="eastAsia"/>
          <w:color w:val="000000" w:themeColor="text1"/>
          <w:lang w:eastAsia="zh-CN"/>
        </w:rPr>
        <w:t>#</w:t>
      </w:r>
      <w:r>
        <w:rPr>
          <w:rFonts w:ascii="Times New Roman" w:eastAsia="等线" w:hAnsi="Times New Roman" w:cs="Times New Roman" w:hint="eastAsia"/>
          <w:color w:val="000000" w:themeColor="text1"/>
          <w:lang w:eastAsia="zh-CN"/>
        </w:rPr>
        <w:t>106</w:t>
      </w:r>
      <w:r w:rsidR="00BB65AF" w:rsidRPr="00FC5F36">
        <w:rPr>
          <w:rFonts w:ascii="Times New Roman" w:eastAsia="等线" w:hAnsi="Times New Roman" w:cs="Times New Roman" w:hint="eastAsia"/>
          <w:color w:val="000000" w:themeColor="text1"/>
          <w:lang w:eastAsia="zh-CN"/>
        </w:rPr>
        <w:t xml:space="preserve">-e, </w:t>
      </w:r>
      <w:proofErr w:type="gramStart"/>
      <w:r>
        <w:rPr>
          <w:rFonts w:ascii="Times New Roman" w:eastAsia="等线" w:hAnsi="Times New Roman" w:cs="Times New Roman" w:hint="eastAsia"/>
          <w:color w:val="000000" w:themeColor="text1"/>
          <w:lang w:eastAsia="zh-CN"/>
        </w:rPr>
        <w:t>Aug</w:t>
      </w:r>
      <w:r w:rsidR="00BB65AF" w:rsidRPr="00FC5F36">
        <w:rPr>
          <w:rFonts w:ascii="Times New Roman" w:eastAsia="等线" w:hAnsi="Times New Roman" w:cs="Times New Roman" w:hint="eastAsia"/>
          <w:color w:val="000000" w:themeColor="text1"/>
          <w:lang w:eastAsia="zh-CN"/>
        </w:rPr>
        <w:t>,</w:t>
      </w:r>
      <w:proofErr w:type="gramEnd"/>
      <w:r w:rsidR="00BB65AF" w:rsidRPr="00FC5F36">
        <w:rPr>
          <w:rFonts w:ascii="Times New Roman" w:hAnsi="Times New Roman" w:cs="Times New Roman"/>
          <w:color w:val="000000" w:themeColor="text1"/>
          <w:lang w:eastAsia="ko-KR"/>
        </w:rPr>
        <w:t xml:space="preserve"> 202</w:t>
      </w:r>
      <w:r w:rsidR="00B566D5">
        <w:rPr>
          <w:rFonts w:ascii="Times New Roman" w:eastAsia="等线" w:hAnsi="Times New Roman" w:cs="Times New Roman" w:hint="eastAsia"/>
          <w:color w:val="000000" w:themeColor="text1"/>
          <w:lang w:eastAsia="zh-CN"/>
        </w:rPr>
        <w:t>1</w:t>
      </w:r>
      <w:r w:rsidR="00BB65AF" w:rsidRPr="00FC5F36">
        <w:rPr>
          <w:rFonts w:ascii="Times New Roman" w:hAnsi="Times New Roman" w:cs="Times New Roman"/>
          <w:color w:val="000000" w:themeColor="text1"/>
          <w:lang w:eastAsia="ko-KR"/>
        </w:rPr>
        <w:t>.</w:t>
      </w:r>
    </w:p>
    <w:p w14:paraId="60268768" w14:textId="0D7DB4C3" w:rsidR="00E5623F" w:rsidRPr="002A49FA" w:rsidRDefault="002A49FA" w:rsidP="00290342">
      <w:pPr>
        <w:tabs>
          <w:tab w:val="left" w:pos="8987"/>
        </w:tabs>
        <w:ind w:firstLineChars="0" w:firstLine="0"/>
      </w:pPr>
      <w:r>
        <w:tab/>
      </w:r>
    </w:p>
    <w:sectPr w:rsidR="00E5623F" w:rsidRPr="002A49FA" w:rsidSect="00702B95">
      <w:headerReference w:type="even" r:id="rId9"/>
      <w:footerReference w:type="default" r:id="rId10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CD04F8" w16cex:dateUtc="2020-07-30T13:36:00Z"/>
  <w16cex:commentExtensible w16cex:durableId="22CD03D4" w16cex:dateUtc="2020-07-30T13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A02B5A8" w16cid:durableId="22D401D7"/>
  <w16cid:commentId w16cid:paraId="7759B23A" w16cid:durableId="22D401D8"/>
  <w16cid:commentId w16cid:paraId="0DA9FD8B" w16cid:durableId="22D401D9"/>
  <w16cid:commentId w16cid:paraId="2151F4B1" w16cid:durableId="22D401DA"/>
  <w16cid:commentId w16cid:paraId="02296A85" w16cid:durableId="22D401DB"/>
  <w16cid:commentId w16cid:paraId="3F142B02" w16cid:durableId="22D409D4"/>
  <w16cid:commentId w16cid:paraId="31215E76" w16cid:durableId="22D408BA"/>
  <w16cid:commentId w16cid:paraId="019862B1" w16cid:durableId="22D409F5"/>
  <w16cid:commentId w16cid:paraId="688D7C3E" w16cid:durableId="22D40BDC"/>
  <w16cid:commentId w16cid:paraId="6CBBD548" w16cid:durableId="22D40C07"/>
  <w16cid:commentId w16cid:paraId="244479EC" w16cid:durableId="22D4104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859F16" w14:textId="77777777" w:rsidR="00B86C27" w:rsidRDefault="00B86C27" w:rsidP="007378B8">
      <w:r>
        <w:separator/>
      </w:r>
    </w:p>
  </w:endnote>
  <w:endnote w:type="continuationSeparator" w:id="0">
    <w:p w14:paraId="57E8F8A2" w14:textId="77777777" w:rsidR="00B86C27" w:rsidRDefault="00B86C27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仿宋_GB2312">
    <w:altName w:val="FangSong_GB2312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altName w:val="Palatino Linotype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E02B03" w14:textId="19C9A6A0" w:rsidR="00F21D6E" w:rsidRDefault="00F21D6E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5D2FC9">
      <w:rPr>
        <w:rStyle w:val="PageNumber"/>
        <w:i/>
        <w:color w:val="auto"/>
      </w:rPr>
      <w:t>1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170802" w14:textId="77777777" w:rsidR="00B86C27" w:rsidRDefault="00B86C27" w:rsidP="007378B8">
      <w:r>
        <w:separator/>
      </w:r>
    </w:p>
  </w:footnote>
  <w:footnote w:type="continuationSeparator" w:id="0">
    <w:p w14:paraId="28931674" w14:textId="77777777" w:rsidR="00B86C27" w:rsidRDefault="00B86C27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297C5F" w14:textId="77777777" w:rsidR="00F21D6E" w:rsidRDefault="00F21D6E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>
    <w:nsid w:val="004217C9"/>
    <w:multiLevelType w:val="hybridMultilevel"/>
    <w:tmpl w:val="4BB48B3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310317F"/>
    <w:multiLevelType w:val="hybridMultilevel"/>
    <w:tmpl w:val="CF8255B0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5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692A56"/>
    <w:multiLevelType w:val="hybridMultilevel"/>
    <w:tmpl w:val="D5ACD7FE"/>
    <w:lvl w:ilvl="0" w:tplc="0409000F">
      <w:start w:val="1"/>
      <w:numFmt w:val="decimal"/>
      <w:lvlText w:val="%1."/>
      <w:lvlJc w:val="left"/>
      <w:pPr>
        <w:ind w:left="920" w:hanging="360"/>
      </w:p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7">
    <w:nsid w:val="0BF3221C"/>
    <w:multiLevelType w:val="hybridMultilevel"/>
    <w:tmpl w:val="A97EC5DA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8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46D5CD4"/>
    <w:multiLevelType w:val="hybridMultilevel"/>
    <w:tmpl w:val="E6480C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8117B55"/>
    <w:multiLevelType w:val="hybridMultilevel"/>
    <w:tmpl w:val="87E87262"/>
    <w:lvl w:ilvl="0" w:tplc="95B0EC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06B25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5ADB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24791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225A2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0619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60B1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48EC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F0F8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AE9096C"/>
    <w:multiLevelType w:val="hybridMultilevel"/>
    <w:tmpl w:val="E1F61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D34CC3"/>
    <w:multiLevelType w:val="hybridMultilevel"/>
    <w:tmpl w:val="371A736A"/>
    <w:lvl w:ilvl="0" w:tplc="153E34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DAE9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B2F8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FC36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861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86F1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45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CDB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3E1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>
    <w:nsid w:val="1F705567"/>
    <w:multiLevelType w:val="hybridMultilevel"/>
    <w:tmpl w:val="80D4A6B4"/>
    <w:lvl w:ilvl="0" w:tplc="04090001">
      <w:start w:val="1"/>
      <w:numFmt w:val="bullet"/>
      <w:lvlText w:val=""/>
      <w:lvlJc w:val="left"/>
      <w:pPr>
        <w:ind w:left="5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5">
    <w:nsid w:val="1FB75E10"/>
    <w:multiLevelType w:val="hybridMultilevel"/>
    <w:tmpl w:val="B75A9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8E4D42"/>
    <w:multiLevelType w:val="hybridMultilevel"/>
    <w:tmpl w:val="305E0D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3355193"/>
    <w:multiLevelType w:val="multilevel"/>
    <w:tmpl w:val="23355193"/>
    <w:lvl w:ilvl="0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885" w:hanging="420"/>
      </w:pPr>
    </w:lvl>
    <w:lvl w:ilvl="2">
      <w:start w:val="1"/>
      <w:numFmt w:val="lowerRoman"/>
      <w:lvlText w:val="%3."/>
      <w:lvlJc w:val="right"/>
      <w:pPr>
        <w:ind w:left="1305" w:hanging="420"/>
      </w:p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18">
    <w:nsid w:val="24A875C9"/>
    <w:multiLevelType w:val="multilevel"/>
    <w:tmpl w:val="F52EA3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29607AC1"/>
    <w:multiLevelType w:val="hybridMultilevel"/>
    <w:tmpl w:val="454ABCC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2A2E5030"/>
    <w:multiLevelType w:val="hybridMultilevel"/>
    <w:tmpl w:val="290626FE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1">
    <w:nsid w:val="2A3F6709"/>
    <w:multiLevelType w:val="hybridMultilevel"/>
    <w:tmpl w:val="88C2F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BD660B2"/>
    <w:multiLevelType w:val="multilevel"/>
    <w:tmpl w:val="2BD660B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3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3BEC00F9"/>
    <w:multiLevelType w:val="hybridMultilevel"/>
    <w:tmpl w:val="09E4CC54"/>
    <w:lvl w:ilvl="0" w:tplc="30EC3E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4E3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B6E5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2A8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A4A1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180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FC10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8E6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1C3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3D843ACE"/>
    <w:multiLevelType w:val="hybridMultilevel"/>
    <w:tmpl w:val="876CA622"/>
    <w:lvl w:ilvl="0" w:tplc="0409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26">
    <w:nsid w:val="43F53DE9"/>
    <w:multiLevelType w:val="hybridMultilevel"/>
    <w:tmpl w:val="83640658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7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>
    <w:nsid w:val="553E7EFE"/>
    <w:multiLevelType w:val="hybridMultilevel"/>
    <w:tmpl w:val="64881CA8"/>
    <w:lvl w:ilvl="0" w:tplc="04090001">
      <w:start w:val="1"/>
      <w:numFmt w:val="bullet"/>
      <w:lvlText w:val=""/>
      <w:lvlJc w:val="left"/>
      <w:pPr>
        <w:ind w:left="9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9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58A8610C"/>
    <w:multiLevelType w:val="hybridMultilevel"/>
    <w:tmpl w:val="B72CA598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1">
    <w:nsid w:val="5B0D43A5"/>
    <w:multiLevelType w:val="hybridMultilevel"/>
    <w:tmpl w:val="8004BE7C"/>
    <w:lvl w:ilvl="0" w:tplc="C35645D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CF8702F"/>
    <w:multiLevelType w:val="hybridMultilevel"/>
    <w:tmpl w:val="318E8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046E70"/>
    <w:multiLevelType w:val="hybridMultilevel"/>
    <w:tmpl w:val="8F82E5D8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4">
    <w:nsid w:val="66C02B7D"/>
    <w:multiLevelType w:val="hybridMultilevel"/>
    <w:tmpl w:val="557618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01442E"/>
    <w:multiLevelType w:val="hybridMultilevel"/>
    <w:tmpl w:val="9E0A6976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6">
    <w:nsid w:val="6F7245C2"/>
    <w:multiLevelType w:val="multilevel"/>
    <w:tmpl w:val="6F7245C2"/>
    <w:lvl w:ilvl="0">
      <w:start w:val="1"/>
      <w:numFmt w:val="decimal"/>
      <w:lvlText w:val="%1."/>
      <w:lvlJc w:val="left"/>
      <w:pPr>
        <w:ind w:left="1724" w:hanging="360"/>
      </w:pPr>
    </w:lvl>
    <w:lvl w:ilvl="1">
      <w:start w:val="1"/>
      <w:numFmt w:val="lowerLetter"/>
      <w:lvlText w:val="%2."/>
      <w:lvlJc w:val="left"/>
      <w:pPr>
        <w:ind w:left="2444" w:hanging="360"/>
      </w:pPr>
    </w:lvl>
    <w:lvl w:ilvl="2">
      <w:start w:val="1"/>
      <w:numFmt w:val="lowerRoman"/>
      <w:lvlText w:val="%3."/>
      <w:lvlJc w:val="right"/>
      <w:pPr>
        <w:ind w:left="3164" w:hanging="180"/>
      </w:pPr>
    </w:lvl>
    <w:lvl w:ilvl="3">
      <w:start w:val="1"/>
      <w:numFmt w:val="decimal"/>
      <w:lvlText w:val="%4."/>
      <w:lvlJc w:val="left"/>
      <w:pPr>
        <w:ind w:left="3884" w:hanging="360"/>
      </w:pPr>
    </w:lvl>
    <w:lvl w:ilvl="4">
      <w:start w:val="1"/>
      <w:numFmt w:val="lowerLetter"/>
      <w:lvlText w:val="%5."/>
      <w:lvlJc w:val="left"/>
      <w:pPr>
        <w:ind w:left="4604" w:hanging="360"/>
      </w:pPr>
    </w:lvl>
    <w:lvl w:ilvl="5">
      <w:start w:val="1"/>
      <w:numFmt w:val="lowerRoman"/>
      <w:lvlText w:val="%6."/>
      <w:lvlJc w:val="right"/>
      <w:pPr>
        <w:ind w:left="5324" w:hanging="180"/>
      </w:pPr>
    </w:lvl>
    <w:lvl w:ilvl="6">
      <w:start w:val="1"/>
      <w:numFmt w:val="decimal"/>
      <w:lvlText w:val="%7."/>
      <w:lvlJc w:val="left"/>
      <w:pPr>
        <w:ind w:left="6044" w:hanging="360"/>
      </w:pPr>
    </w:lvl>
    <w:lvl w:ilvl="7">
      <w:start w:val="1"/>
      <w:numFmt w:val="lowerLetter"/>
      <w:lvlText w:val="%8."/>
      <w:lvlJc w:val="left"/>
      <w:pPr>
        <w:ind w:left="6764" w:hanging="360"/>
      </w:pPr>
    </w:lvl>
    <w:lvl w:ilvl="8">
      <w:start w:val="1"/>
      <w:numFmt w:val="lowerRoman"/>
      <w:lvlText w:val="%9."/>
      <w:lvlJc w:val="right"/>
      <w:pPr>
        <w:ind w:left="7484" w:hanging="180"/>
      </w:pPr>
    </w:lvl>
  </w:abstractNum>
  <w:abstractNum w:abstractNumId="37">
    <w:nsid w:val="70361C3D"/>
    <w:multiLevelType w:val="hybridMultilevel"/>
    <w:tmpl w:val="121AD978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8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F02372F"/>
    <w:multiLevelType w:val="hybridMultilevel"/>
    <w:tmpl w:val="AB78C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9"/>
  </w:num>
  <w:num w:numId="3">
    <w:abstractNumId w:val="23"/>
  </w:num>
  <w:num w:numId="4">
    <w:abstractNumId w:val="29"/>
  </w:num>
  <w:num w:numId="5">
    <w:abstractNumId w:val="1"/>
  </w:num>
  <w:num w:numId="6">
    <w:abstractNumId w:val="13"/>
  </w:num>
  <w:num w:numId="7">
    <w:abstractNumId w:val="38"/>
  </w:num>
  <w:num w:numId="8">
    <w:abstractNumId w:val="3"/>
  </w:num>
  <w:num w:numId="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32"/>
  </w:num>
  <w:num w:numId="12">
    <w:abstractNumId w:val="31"/>
  </w:num>
  <w:num w:numId="13">
    <w:abstractNumId w:val="8"/>
  </w:num>
  <w:num w:numId="14">
    <w:abstractNumId w:val="16"/>
  </w:num>
  <w:num w:numId="15">
    <w:abstractNumId w:val="24"/>
  </w:num>
  <w:num w:numId="16">
    <w:abstractNumId w:val="12"/>
  </w:num>
  <w:num w:numId="17">
    <w:abstractNumId w:val="10"/>
  </w:num>
  <w:num w:numId="18">
    <w:abstractNumId w:val="14"/>
  </w:num>
  <w:num w:numId="19">
    <w:abstractNumId w:val="18"/>
  </w:num>
  <w:num w:numId="20">
    <w:abstractNumId w:val="18"/>
  </w:num>
  <w:num w:numId="21">
    <w:abstractNumId w:val="9"/>
  </w:num>
  <w:num w:numId="22">
    <w:abstractNumId w:val="28"/>
  </w:num>
  <w:num w:numId="23">
    <w:abstractNumId w:val="4"/>
  </w:num>
  <w:num w:numId="24">
    <w:abstractNumId w:val="37"/>
  </w:num>
  <w:num w:numId="25">
    <w:abstractNumId w:val="27"/>
  </w:num>
  <w:num w:numId="26">
    <w:abstractNumId w:val="21"/>
  </w:num>
  <w:num w:numId="27">
    <w:abstractNumId w:val="18"/>
  </w:num>
  <w:num w:numId="28">
    <w:abstractNumId w:val="33"/>
  </w:num>
  <w:num w:numId="29">
    <w:abstractNumId w:val="20"/>
  </w:num>
  <w:num w:numId="30">
    <w:abstractNumId w:val="26"/>
  </w:num>
  <w:num w:numId="31">
    <w:abstractNumId w:val="25"/>
  </w:num>
  <w:num w:numId="32">
    <w:abstractNumId w:val="30"/>
  </w:num>
  <w:num w:numId="33">
    <w:abstractNumId w:val="15"/>
  </w:num>
  <w:num w:numId="34">
    <w:abstractNumId w:val="2"/>
  </w:num>
  <w:num w:numId="35">
    <w:abstractNumId w:val="19"/>
  </w:num>
  <w:num w:numId="36">
    <w:abstractNumId w:val="5"/>
  </w:num>
  <w:num w:numId="37">
    <w:abstractNumId w:val="6"/>
  </w:num>
  <w:num w:numId="38">
    <w:abstractNumId w:val="35"/>
  </w:num>
  <w:num w:numId="39">
    <w:abstractNumId w:val="11"/>
  </w:num>
  <w:num w:numId="40">
    <w:abstractNumId w:val="36"/>
  </w:num>
  <w:num w:numId="41">
    <w:abstractNumId w:val="18"/>
  </w:num>
  <w:num w:numId="42">
    <w:abstractNumId w:val="7"/>
  </w:num>
  <w:num w:numId="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8"/>
  </w:num>
  <w:num w:numId="45">
    <w:abstractNumId w:val="18"/>
  </w:num>
  <w:num w:numId="46">
    <w:abstractNumId w:val="18"/>
  </w:num>
  <w:num w:numId="47">
    <w:abstractNumId w:val="40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lan (Yuhan) Zhou">
    <w15:presenceInfo w15:providerId="AD" w15:userId="S-1-5-21-191130273-305881739-1540833222-73808"/>
  </w15:person>
  <w15:person w15:author="Philippe Sartori">
    <w15:presenceInfo w15:providerId="AD" w15:userId="S-1-5-21-191130273-305881739-1540833222-765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1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281"/>
    <w:rsid w:val="000002A6"/>
    <w:rsid w:val="0000036F"/>
    <w:rsid w:val="0000096A"/>
    <w:rsid w:val="00000BFC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10070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3F5"/>
    <w:rsid w:val="00022C32"/>
    <w:rsid w:val="00022DF5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8C3"/>
    <w:rsid w:val="0002596E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EF3"/>
    <w:rsid w:val="00030EF6"/>
    <w:rsid w:val="00030F62"/>
    <w:rsid w:val="000311CF"/>
    <w:rsid w:val="0003184E"/>
    <w:rsid w:val="000319F3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DA5"/>
    <w:rsid w:val="00035DF4"/>
    <w:rsid w:val="00036055"/>
    <w:rsid w:val="000361CB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2A8C"/>
    <w:rsid w:val="00043150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B88"/>
    <w:rsid w:val="00050C36"/>
    <w:rsid w:val="000510C5"/>
    <w:rsid w:val="000513BB"/>
    <w:rsid w:val="000516B8"/>
    <w:rsid w:val="0005194F"/>
    <w:rsid w:val="00051C61"/>
    <w:rsid w:val="00051DB8"/>
    <w:rsid w:val="00051DE7"/>
    <w:rsid w:val="000521E2"/>
    <w:rsid w:val="00052797"/>
    <w:rsid w:val="00052E53"/>
    <w:rsid w:val="000534F9"/>
    <w:rsid w:val="00053AB9"/>
    <w:rsid w:val="00053C57"/>
    <w:rsid w:val="00053C81"/>
    <w:rsid w:val="00053C9D"/>
    <w:rsid w:val="00053E28"/>
    <w:rsid w:val="00053EFD"/>
    <w:rsid w:val="0005427D"/>
    <w:rsid w:val="00054471"/>
    <w:rsid w:val="00054656"/>
    <w:rsid w:val="00054DF7"/>
    <w:rsid w:val="000555FB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0D64"/>
    <w:rsid w:val="0006116B"/>
    <w:rsid w:val="000614BD"/>
    <w:rsid w:val="000614FC"/>
    <w:rsid w:val="00061596"/>
    <w:rsid w:val="000617CD"/>
    <w:rsid w:val="00061A33"/>
    <w:rsid w:val="00061AE3"/>
    <w:rsid w:val="00061CA8"/>
    <w:rsid w:val="000624E6"/>
    <w:rsid w:val="00062E65"/>
    <w:rsid w:val="00062EAC"/>
    <w:rsid w:val="0006372F"/>
    <w:rsid w:val="00063E28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36"/>
    <w:rsid w:val="000660D0"/>
    <w:rsid w:val="000661E9"/>
    <w:rsid w:val="000663F7"/>
    <w:rsid w:val="00066FAA"/>
    <w:rsid w:val="00066FB3"/>
    <w:rsid w:val="00066FEF"/>
    <w:rsid w:val="00067037"/>
    <w:rsid w:val="000670D2"/>
    <w:rsid w:val="0006733F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EC1"/>
    <w:rsid w:val="00072FA5"/>
    <w:rsid w:val="00073871"/>
    <w:rsid w:val="00073914"/>
    <w:rsid w:val="00073B6C"/>
    <w:rsid w:val="00073D57"/>
    <w:rsid w:val="00073EFB"/>
    <w:rsid w:val="00074103"/>
    <w:rsid w:val="00074218"/>
    <w:rsid w:val="0007433C"/>
    <w:rsid w:val="0007459F"/>
    <w:rsid w:val="000745A9"/>
    <w:rsid w:val="000747DB"/>
    <w:rsid w:val="00074BE7"/>
    <w:rsid w:val="0007532A"/>
    <w:rsid w:val="000753FB"/>
    <w:rsid w:val="00075885"/>
    <w:rsid w:val="00075951"/>
    <w:rsid w:val="00075D3F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4125"/>
    <w:rsid w:val="000844FB"/>
    <w:rsid w:val="000845DA"/>
    <w:rsid w:val="000848CB"/>
    <w:rsid w:val="00084E25"/>
    <w:rsid w:val="000851E3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885"/>
    <w:rsid w:val="000919E5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E3"/>
    <w:rsid w:val="00097C28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473"/>
    <w:rsid w:val="000A4746"/>
    <w:rsid w:val="000A4BE3"/>
    <w:rsid w:val="000A55D2"/>
    <w:rsid w:val="000A5960"/>
    <w:rsid w:val="000A602F"/>
    <w:rsid w:val="000A6143"/>
    <w:rsid w:val="000A635E"/>
    <w:rsid w:val="000A63A6"/>
    <w:rsid w:val="000A6CAF"/>
    <w:rsid w:val="000A7266"/>
    <w:rsid w:val="000A76D1"/>
    <w:rsid w:val="000A7BB0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5C7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7A6"/>
    <w:rsid w:val="000B5A5B"/>
    <w:rsid w:val="000B5C3F"/>
    <w:rsid w:val="000B5D5D"/>
    <w:rsid w:val="000B60A8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4B5"/>
    <w:rsid w:val="000C1A45"/>
    <w:rsid w:val="000C1ABC"/>
    <w:rsid w:val="000C1EAD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1EE"/>
    <w:rsid w:val="000C5659"/>
    <w:rsid w:val="000C5782"/>
    <w:rsid w:val="000C5AE8"/>
    <w:rsid w:val="000C5D29"/>
    <w:rsid w:val="000C5FD4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1021"/>
    <w:rsid w:val="000D1213"/>
    <w:rsid w:val="000D12B7"/>
    <w:rsid w:val="000D1764"/>
    <w:rsid w:val="000D17BE"/>
    <w:rsid w:val="000D1CCE"/>
    <w:rsid w:val="000D24AE"/>
    <w:rsid w:val="000D2761"/>
    <w:rsid w:val="000D2A67"/>
    <w:rsid w:val="000D2A84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938"/>
    <w:rsid w:val="000D4A20"/>
    <w:rsid w:val="000D4B64"/>
    <w:rsid w:val="000D4BE0"/>
    <w:rsid w:val="000D52FD"/>
    <w:rsid w:val="000D55E8"/>
    <w:rsid w:val="000D5755"/>
    <w:rsid w:val="000D5764"/>
    <w:rsid w:val="000D57BD"/>
    <w:rsid w:val="000D5EB8"/>
    <w:rsid w:val="000D64AE"/>
    <w:rsid w:val="000D69A5"/>
    <w:rsid w:val="000D69C8"/>
    <w:rsid w:val="000D6D5D"/>
    <w:rsid w:val="000D6E3F"/>
    <w:rsid w:val="000D71FF"/>
    <w:rsid w:val="000D7600"/>
    <w:rsid w:val="000D7CF9"/>
    <w:rsid w:val="000D7D5C"/>
    <w:rsid w:val="000D7DE4"/>
    <w:rsid w:val="000E0383"/>
    <w:rsid w:val="000E0393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29A0"/>
    <w:rsid w:val="000E2B52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030"/>
    <w:rsid w:val="000F119B"/>
    <w:rsid w:val="000F19A2"/>
    <w:rsid w:val="000F1B53"/>
    <w:rsid w:val="000F1C9E"/>
    <w:rsid w:val="000F2015"/>
    <w:rsid w:val="000F2578"/>
    <w:rsid w:val="000F28AE"/>
    <w:rsid w:val="000F2A3D"/>
    <w:rsid w:val="000F2C52"/>
    <w:rsid w:val="000F2FE2"/>
    <w:rsid w:val="000F30A5"/>
    <w:rsid w:val="000F315A"/>
    <w:rsid w:val="000F3533"/>
    <w:rsid w:val="000F440E"/>
    <w:rsid w:val="000F4497"/>
    <w:rsid w:val="000F4847"/>
    <w:rsid w:val="000F52A8"/>
    <w:rsid w:val="000F599A"/>
    <w:rsid w:val="000F5C9C"/>
    <w:rsid w:val="000F5DA7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657"/>
    <w:rsid w:val="000F7698"/>
    <w:rsid w:val="000F78CF"/>
    <w:rsid w:val="000F7D54"/>
    <w:rsid w:val="00100533"/>
    <w:rsid w:val="00100B87"/>
    <w:rsid w:val="00100E6E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714B"/>
    <w:rsid w:val="0010719E"/>
    <w:rsid w:val="0010721A"/>
    <w:rsid w:val="001074AA"/>
    <w:rsid w:val="00107648"/>
    <w:rsid w:val="0010791E"/>
    <w:rsid w:val="00107A05"/>
    <w:rsid w:val="00107B52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4C13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0D33"/>
    <w:rsid w:val="00121018"/>
    <w:rsid w:val="00121376"/>
    <w:rsid w:val="0012183F"/>
    <w:rsid w:val="00121A24"/>
    <w:rsid w:val="00121B9E"/>
    <w:rsid w:val="00121C07"/>
    <w:rsid w:val="00121DC5"/>
    <w:rsid w:val="00121DC8"/>
    <w:rsid w:val="001227F8"/>
    <w:rsid w:val="00123973"/>
    <w:rsid w:val="00124238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7116"/>
    <w:rsid w:val="001276B0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BB5"/>
    <w:rsid w:val="00131F8C"/>
    <w:rsid w:val="001320A0"/>
    <w:rsid w:val="0013217E"/>
    <w:rsid w:val="001335BB"/>
    <w:rsid w:val="0013377D"/>
    <w:rsid w:val="00133989"/>
    <w:rsid w:val="00134060"/>
    <w:rsid w:val="00134536"/>
    <w:rsid w:val="0013481D"/>
    <w:rsid w:val="00134BA2"/>
    <w:rsid w:val="00134CF8"/>
    <w:rsid w:val="00134DF8"/>
    <w:rsid w:val="00134EC8"/>
    <w:rsid w:val="00134F93"/>
    <w:rsid w:val="00135161"/>
    <w:rsid w:val="0013518D"/>
    <w:rsid w:val="00135780"/>
    <w:rsid w:val="001357B0"/>
    <w:rsid w:val="00135963"/>
    <w:rsid w:val="00135ADF"/>
    <w:rsid w:val="00135AFB"/>
    <w:rsid w:val="0013639C"/>
    <w:rsid w:val="00136757"/>
    <w:rsid w:val="001367C2"/>
    <w:rsid w:val="00136886"/>
    <w:rsid w:val="0013698B"/>
    <w:rsid w:val="00136C2C"/>
    <w:rsid w:val="001371C8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EB9"/>
    <w:rsid w:val="001441D3"/>
    <w:rsid w:val="00144AD4"/>
    <w:rsid w:val="001450CA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3308"/>
    <w:rsid w:val="001536CD"/>
    <w:rsid w:val="00153741"/>
    <w:rsid w:val="00153A9E"/>
    <w:rsid w:val="00153D7B"/>
    <w:rsid w:val="00153D93"/>
    <w:rsid w:val="00153E75"/>
    <w:rsid w:val="00153FBB"/>
    <w:rsid w:val="00154028"/>
    <w:rsid w:val="00154194"/>
    <w:rsid w:val="0015456B"/>
    <w:rsid w:val="00154666"/>
    <w:rsid w:val="00154CA4"/>
    <w:rsid w:val="00155060"/>
    <w:rsid w:val="001550B0"/>
    <w:rsid w:val="001556E6"/>
    <w:rsid w:val="001558BA"/>
    <w:rsid w:val="00155AC8"/>
    <w:rsid w:val="00155B64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D8F"/>
    <w:rsid w:val="0015702E"/>
    <w:rsid w:val="00157255"/>
    <w:rsid w:val="0015751E"/>
    <w:rsid w:val="00157C48"/>
    <w:rsid w:val="00157D69"/>
    <w:rsid w:val="00160121"/>
    <w:rsid w:val="00160516"/>
    <w:rsid w:val="0016072B"/>
    <w:rsid w:val="00160987"/>
    <w:rsid w:val="001609CF"/>
    <w:rsid w:val="00160AF0"/>
    <w:rsid w:val="00160D38"/>
    <w:rsid w:val="00160F9F"/>
    <w:rsid w:val="00161053"/>
    <w:rsid w:val="0016118A"/>
    <w:rsid w:val="001617E4"/>
    <w:rsid w:val="00161BC0"/>
    <w:rsid w:val="00161C14"/>
    <w:rsid w:val="00161C86"/>
    <w:rsid w:val="00162653"/>
    <w:rsid w:val="00162BA7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82A"/>
    <w:rsid w:val="0017189B"/>
    <w:rsid w:val="00171E18"/>
    <w:rsid w:val="00172132"/>
    <w:rsid w:val="001727CA"/>
    <w:rsid w:val="00172832"/>
    <w:rsid w:val="00172AAC"/>
    <w:rsid w:val="00172AEF"/>
    <w:rsid w:val="001732BB"/>
    <w:rsid w:val="001732E1"/>
    <w:rsid w:val="0017361A"/>
    <w:rsid w:val="00173AE0"/>
    <w:rsid w:val="00173DC6"/>
    <w:rsid w:val="00173ED5"/>
    <w:rsid w:val="00173EEF"/>
    <w:rsid w:val="001748A5"/>
    <w:rsid w:val="00174A81"/>
    <w:rsid w:val="00174D98"/>
    <w:rsid w:val="00174DD6"/>
    <w:rsid w:val="00175648"/>
    <w:rsid w:val="001756BD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76"/>
    <w:rsid w:val="001772B4"/>
    <w:rsid w:val="0017742D"/>
    <w:rsid w:val="0017770C"/>
    <w:rsid w:val="001779EB"/>
    <w:rsid w:val="00177AF5"/>
    <w:rsid w:val="00177F2E"/>
    <w:rsid w:val="0018042B"/>
    <w:rsid w:val="00180526"/>
    <w:rsid w:val="001805EB"/>
    <w:rsid w:val="001808F8"/>
    <w:rsid w:val="00180BFF"/>
    <w:rsid w:val="00181008"/>
    <w:rsid w:val="00181315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549"/>
    <w:rsid w:val="00186724"/>
    <w:rsid w:val="001867B0"/>
    <w:rsid w:val="00186D52"/>
    <w:rsid w:val="001871E4"/>
    <w:rsid w:val="0018741D"/>
    <w:rsid w:val="001875EF"/>
    <w:rsid w:val="00187846"/>
    <w:rsid w:val="00190388"/>
    <w:rsid w:val="001906D2"/>
    <w:rsid w:val="001908AE"/>
    <w:rsid w:val="00190B9A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68B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C84"/>
    <w:rsid w:val="00196DAE"/>
    <w:rsid w:val="00197162"/>
    <w:rsid w:val="00197353"/>
    <w:rsid w:val="001977C7"/>
    <w:rsid w:val="0019792A"/>
    <w:rsid w:val="00197C93"/>
    <w:rsid w:val="00197CFC"/>
    <w:rsid w:val="00197E61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316"/>
    <w:rsid w:val="001A35E4"/>
    <w:rsid w:val="001A370D"/>
    <w:rsid w:val="001A4504"/>
    <w:rsid w:val="001A467F"/>
    <w:rsid w:val="001A4AA2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B9B"/>
    <w:rsid w:val="001A6FF9"/>
    <w:rsid w:val="001A703D"/>
    <w:rsid w:val="001A7372"/>
    <w:rsid w:val="001A74CA"/>
    <w:rsid w:val="001A76E6"/>
    <w:rsid w:val="001A77B1"/>
    <w:rsid w:val="001A7BE7"/>
    <w:rsid w:val="001B0B82"/>
    <w:rsid w:val="001B0CC3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F45"/>
    <w:rsid w:val="001B2F87"/>
    <w:rsid w:val="001B353D"/>
    <w:rsid w:val="001B44B6"/>
    <w:rsid w:val="001B4ECD"/>
    <w:rsid w:val="001B4EF4"/>
    <w:rsid w:val="001B4EF7"/>
    <w:rsid w:val="001B5492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B05"/>
    <w:rsid w:val="001C3C0A"/>
    <w:rsid w:val="001C40A4"/>
    <w:rsid w:val="001C40AC"/>
    <w:rsid w:val="001C4169"/>
    <w:rsid w:val="001C433D"/>
    <w:rsid w:val="001C43E6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AFD"/>
    <w:rsid w:val="001C75F4"/>
    <w:rsid w:val="001C7971"/>
    <w:rsid w:val="001C7AD3"/>
    <w:rsid w:val="001D008C"/>
    <w:rsid w:val="001D00B7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577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A6B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2439"/>
    <w:rsid w:val="001E293C"/>
    <w:rsid w:val="001E2963"/>
    <w:rsid w:val="001E2A29"/>
    <w:rsid w:val="001E3237"/>
    <w:rsid w:val="001E3E91"/>
    <w:rsid w:val="001E4771"/>
    <w:rsid w:val="001E4789"/>
    <w:rsid w:val="001E49CC"/>
    <w:rsid w:val="001E4B35"/>
    <w:rsid w:val="001E4C5F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E7C1F"/>
    <w:rsid w:val="001F044A"/>
    <w:rsid w:val="001F088E"/>
    <w:rsid w:val="001F0DBB"/>
    <w:rsid w:val="001F0DDD"/>
    <w:rsid w:val="001F1549"/>
    <w:rsid w:val="001F15D9"/>
    <w:rsid w:val="001F17E9"/>
    <w:rsid w:val="001F1B45"/>
    <w:rsid w:val="001F1BE6"/>
    <w:rsid w:val="001F1EE3"/>
    <w:rsid w:val="001F1F26"/>
    <w:rsid w:val="001F1F2E"/>
    <w:rsid w:val="001F223F"/>
    <w:rsid w:val="001F243B"/>
    <w:rsid w:val="001F2491"/>
    <w:rsid w:val="001F2AA1"/>
    <w:rsid w:val="001F2B13"/>
    <w:rsid w:val="001F30B9"/>
    <w:rsid w:val="001F3216"/>
    <w:rsid w:val="001F372A"/>
    <w:rsid w:val="001F3735"/>
    <w:rsid w:val="001F3D22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7207"/>
    <w:rsid w:val="001F774A"/>
    <w:rsid w:val="001F7B1D"/>
    <w:rsid w:val="001F7CD9"/>
    <w:rsid w:val="001F7D97"/>
    <w:rsid w:val="002002A4"/>
    <w:rsid w:val="002008C8"/>
    <w:rsid w:val="00200C2F"/>
    <w:rsid w:val="002017EE"/>
    <w:rsid w:val="002026B0"/>
    <w:rsid w:val="00202DB6"/>
    <w:rsid w:val="00203446"/>
    <w:rsid w:val="00203624"/>
    <w:rsid w:val="002036B2"/>
    <w:rsid w:val="0020393C"/>
    <w:rsid w:val="002039DF"/>
    <w:rsid w:val="00203C02"/>
    <w:rsid w:val="00204C51"/>
    <w:rsid w:val="00204C8D"/>
    <w:rsid w:val="00204C92"/>
    <w:rsid w:val="00205135"/>
    <w:rsid w:val="00205231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EED"/>
    <w:rsid w:val="00212143"/>
    <w:rsid w:val="0021229C"/>
    <w:rsid w:val="00212913"/>
    <w:rsid w:val="002132A5"/>
    <w:rsid w:val="00213378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EC"/>
    <w:rsid w:val="00216D48"/>
    <w:rsid w:val="00217196"/>
    <w:rsid w:val="0021765A"/>
    <w:rsid w:val="0021792E"/>
    <w:rsid w:val="00217AD1"/>
    <w:rsid w:val="00217B30"/>
    <w:rsid w:val="00217C87"/>
    <w:rsid w:val="00217E08"/>
    <w:rsid w:val="00217FCF"/>
    <w:rsid w:val="002202EA"/>
    <w:rsid w:val="00220965"/>
    <w:rsid w:val="00220B51"/>
    <w:rsid w:val="00220C4D"/>
    <w:rsid w:val="00220D02"/>
    <w:rsid w:val="0022105E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829"/>
    <w:rsid w:val="0022596C"/>
    <w:rsid w:val="00225B00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5C"/>
    <w:rsid w:val="00227D74"/>
    <w:rsid w:val="00227EE0"/>
    <w:rsid w:val="0023042E"/>
    <w:rsid w:val="0023067E"/>
    <w:rsid w:val="00230AC1"/>
    <w:rsid w:val="00230C74"/>
    <w:rsid w:val="00230FE1"/>
    <w:rsid w:val="00231096"/>
    <w:rsid w:val="002310DB"/>
    <w:rsid w:val="0023146C"/>
    <w:rsid w:val="00231865"/>
    <w:rsid w:val="00231AC5"/>
    <w:rsid w:val="00231D06"/>
    <w:rsid w:val="00231DD9"/>
    <w:rsid w:val="00232815"/>
    <w:rsid w:val="00232D26"/>
    <w:rsid w:val="00232D96"/>
    <w:rsid w:val="00232DDB"/>
    <w:rsid w:val="00233382"/>
    <w:rsid w:val="002336A5"/>
    <w:rsid w:val="002336AF"/>
    <w:rsid w:val="0023377E"/>
    <w:rsid w:val="0023386F"/>
    <w:rsid w:val="00233B09"/>
    <w:rsid w:val="00234B64"/>
    <w:rsid w:val="00234CD4"/>
    <w:rsid w:val="002359FD"/>
    <w:rsid w:val="00235B60"/>
    <w:rsid w:val="00235D7F"/>
    <w:rsid w:val="00236127"/>
    <w:rsid w:val="00236513"/>
    <w:rsid w:val="002368E2"/>
    <w:rsid w:val="00236986"/>
    <w:rsid w:val="00236B93"/>
    <w:rsid w:val="002374D0"/>
    <w:rsid w:val="002377C8"/>
    <w:rsid w:val="002379D2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F1F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68E2"/>
    <w:rsid w:val="002469B7"/>
    <w:rsid w:val="00246A70"/>
    <w:rsid w:val="00246AB5"/>
    <w:rsid w:val="00246B6F"/>
    <w:rsid w:val="00246CEA"/>
    <w:rsid w:val="00246CF5"/>
    <w:rsid w:val="00246DE6"/>
    <w:rsid w:val="00246EB8"/>
    <w:rsid w:val="0024710A"/>
    <w:rsid w:val="002473AA"/>
    <w:rsid w:val="00247526"/>
    <w:rsid w:val="002476D2"/>
    <w:rsid w:val="00247894"/>
    <w:rsid w:val="00247966"/>
    <w:rsid w:val="00247E76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C11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09E"/>
    <w:rsid w:val="002633EB"/>
    <w:rsid w:val="002636EB"/>
    <w:rsid w:val="00263968"/>
    <w:rsid w:val="00263AAE"/>
    <w:rsid w:val="00263DEE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E45"/>
    <w:rsid w:val="00266063"/>
    <w:rsid w:val="0026620B"/>
    <w:rsid w:val="002676F0"/>
    <w:rsid w:val="00267ACD"/>
    <w:rsid w:val="00267C25"/>
    <w:rsid w:val="00267CB0"/>
    <w:rsid w:val="00270070"/>
    <w:rsid w:val="002702ED"/>
    <w:rsid w:val="002703AA"/>
    <w:rsid w:val="0027079B"/>
    <w:rsid w:val="00270896"/>
    <w:rsid w:val="002714BB"/>
    <w:rsid w:val="002715BD"/>
    <w:rsid w:val="00271891"/>
    <w:rsid w:val="00271893"/>
    <w:rsid w:val="00271BC7"/>
    <w:rsid w:val="002722BF"/>
    <w:rsid w:val="0027249F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537"/>
    <w:rsid w:val="002749F6"/>
    <w:rsid w:val="00274C2F"/>
    <w:rsid w:val="00274E70"/>
    <w:rsid w:val="002751BD"/>
    <w:rsid w:val="00275207"/>
    <w:rsid w:val="00275229"/>
    <w:rsid w:val="00275758"/>
    <w:rsid w:val="002759DA"/>
    <w:rsid w:val="00275BA8"/>
    <w:rsid w:val="00275E9C"/>
    <w:rsid w:val="002760F8"/>
    <w:rsid w:val="00276228"/>
    <w:rsid w:val="002764FF"/>
    <w:rsid w:val="002767AA"/>
    <w:rsid w:val="00276B3F"/>
    <w:rsid w:val="00277C41"/>
    <w:rsid w:val="00277DC1"/>
    <w:rsid w:val="002805F3"/>
    <w:rsid w:val="00280979"/>
    <w:rsid w:val="002809ED"/>
    <w:rsid w:val="00281230"/>
    <w:rsid w:val="0028170E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7BB"/>
    <w:rsid w:val="00285FBE"/>
    <w:rsid w:val="00286346"/>
    <w:rsid w:val="00286494"/>
    <w:rsid w:val="002867A1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42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9E2"/>
    <w:rsid w:val="00292BC5"/>
    <w:rsid w:val="00292D57"/>
    <w:rsid w:val="00292D84"/>
    <w:rsid w:val="00292F8D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FB6"/>
    <w:rsid w:val="002964B8"/>
    <w:rsid w:val="00296828"/>
    <w:rsid w:val="0029683F"/>
    <w:rsid w:val="002968EA"/>
    <w:rsid w:val="00296BE6"/>
    <w:rsid w:val="00297222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72C"/>
    <w:rsid w:val="002A17E3"/>
    <w:rsid w:val="002A22EC"/>
    <w:rsid w:val="002A2A37"/>
    <w:rsid w:val="002A2DC6"/>
    <w:rsid w:val="002A3559"/>
    <w:rsid w:val="002A3679"/>
    <w:rsid w:val="002A38B8"/>
    <w:rsid w:val="002A3C6A"/>
    <w:rsid w:val="002A3FB5"/>
    <w:rsid w:val="002A40B9"/>
    <w:rsid w:val="002A4111"/>
    <w:rsid w:val="002A4541"/>
    <w:rsid w:val="002A464D"/>
    <w:rsid w:val="002A4759"/>
    <w:rsid w:val="002A49FA"/>
    <w:rsid w:val="002A4BC9"/>
    <w:rsid w:val="002A4C6C"/>
    <w:rsid w:val="002A4D21"/>
    <w:rsid w:val="002A53AF"/>
    <w:rsid w:val="002A5974"/>
    <w:rsid w:val="002A598F"/>
    <w:rsid w:val="002A5A52"/>
    <w:rsid w:val="002A5F54"/>
    <w:rsid w:val="002A6204"/>
    <w:rsid w:val="002A63E3"/>
    <w:rsid w:val="002A6553"/>
    <w:rsid w:val="002A667B"/>
    <w:rsid w:val="002A6929"/>
    <w:rsid w:val="002A6BF1"/>
    <w:rsid w:val="002A6C53"/>
    <w:rsid w:val="002A7374"/>
    <w:rsid w:val="002A7833"/>
    <w:rsid w:val="002A7CAD"/>
    <w:rsid w:val="002B004B"/>
    <w:rsid w:val="002B008F"/>
    <w:rsid w:val="002B0A81"/>
    <w:rsid w:val="002B12D9"/>
    <w:rsid w:val="002B1410"/>
    <w:rsid w:val="002B1461"/>
    <w:rsid w:val="002B148D"/>
    <w:rsid w:val="002B17D0"/>
    <w:rsid w:val="002B1CFE"/>
    <w:rsid w:val="002B1EB1"/>
    <w:rsid w:val="002B2BF5"/>
    <w:rsid w:val="002B2C00"/>
    <w:rsid w:val="002B2E98"/>
    <w:rsid w:val="002B304F"/>
    <w:rsid w:val="002B3585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8B6"/>
    <w:rsid w:val="002B58F5"/>
    <w:rsid w:val="002B608F"/>
    <w:rsid w:val="002B64A9"/>
    <w:rsid w:val="002B668D"/>
    <w:rsid w:val="002B675E"/>
    <w:rsid w:val="002B67B9"/>
    <w:rsid w:val="002B68EF"/>
    <w:rsid w:val="002B6A97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222F"/>
    <w:rsid w:val="002C27AB"/>
    <w:rsid w:val="002C2AF9"/>
    <w:rsid w:val="002C2B80"/>
    <w:rsid w:val="002C33EC"/>
    <w:rsid w:val="002C3468"/>
    <w:rsid w:val="002C3D97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A7A"/>
    <w:rsid w:val="002C70E5"/>
    <w:rsid w:val="002C71DB"/>
    <w:rsid w:val="002C7CEE"/>
    <w:rsid w:val="002C7DE6"/>
    <w:rsid w:val="002C7DFE"/>
    <w:rsid w:val="002D004F"/>
    <w:rsid w:val="002D053C"/>
    <w:rsid w:val="002D05D5"/>
    <w:rsid w:val="002D0B66"/>
    <w:rsid w:val="002D0E35"/>
    <w:rsid w:val="002D11E6"/>
    <w:rsid w:val="002D13A5"/>
    <w:rsid w:val="002D1678"/>
    <w:rsid w:val="002D1BD0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3CE6"/>
    <w:rsid w:val="002D4017"/>
    <w:rsid w:val="002D42EF"/>
    <w:rsid w:val="002D43E4"/>
    <w:rsid w:val="002D44B7"/>
    <w:rsid w:val="002D467D"/>
    <w:rsid w:val="002D4685"/>
    <w:rsid w:val="002D471E"/>
    <w:rsid w:val="002D48B3"/>
    <w:rsid w:val="002D4A0E"/>
    <w:rsid w:val="002D56EC"/>
    <w:rsid w:val="002D58F9"/>
    <w:rsid w:val="002D5CA2"/>
    <w:rsid w:val="002D62FB"/>
    <w:rsid w:val="002D6565"/>
    <w:rsid w:val="002D7244"/>
    <w:rsid w:val="002D7760"/>
    <w:rsid w:val="002D7BFB"/>
    <w:rsid w:val="002D7D2C"/>
    <w:rsid w:val="002D7D9C"/>
    <w:rsid w:val="002D7FE8"/>
    <w:rsid w:val="002E034A"/>
    <w:rsid w:val="002E0C03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D85"/>
    <w:rsid w:val="002E407D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E7D1F"/>
    <w:rsid w:val="002F0058"/>
    <w:rsid w:val="002F0785"/>
    <w:rsid w:val="002F087C"/>
    <w:rsid w:val="002F0C6C"/>
    <w:rsid w:val="002F1350"/>
    <w:rsid w:val="002F1741"/>
    <w:rsid w:val="002F183B"/>
    <w:rsid w:val="002F1EEB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360"/>
    <w:rsid w:val="002F5373"/>
    <w:rsid w:val="002F633F"/>
    <w:rsid w:val="002F6459"/>
    <w:rsid w:val="002F6649"/>
    <w:rsid w:val="002F66D7"/>
    <w:rsid w:val="002F6C59"/>
    <w:rsid w:val="002F6C89"/>
    <w:rsid w:val="002F7802"/>
    <w:rsid w:val="002F79C3"/>
    <w:rsid w:val="002F7AD6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A06"/>
    <w:rsid w:val="00302B8D"/>
    <w:rsid w:val="00302C45"/>
    <w:rsid w:val="00302CCC"/>
    <w:rsid w:val="00302F2E"/>
    <w:rsid w:val="0030335F"/>
    <w:rsid w:val="00303584"/>
    <w:rsid w:val="00303C4E"/>
    <w:rsid w:val="00303E0A"/>
    <w:rsid w:val="00303FC0"/>
    <w:rsid w:val="00303FFD"/>
    <w:rsid w:val="0030438E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03"/>
    <w:rsid w:val="00311682"/>
    <w:rsid w:val="00311858"/>
    <w:rsid w:val="00311A7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EC9"/>
    <w:rsid w:val="0031370B"/>
    <w:rsid w:val="0031389C"/>
    <w:rsid w:val="00313C69"/>
    <w:rsid w:val="00313D6C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523"/>
    <w:rsid w:val="003176A3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2F7"/>
    <w:rsid w:val="00323576"/>
    <w:rsid w:val="0032365B"/>
    <w:rsid w:val="003237F1"/>
    <w:rsid w:val="00323D9A"/>
    <w:rsid w:val="003245FA"/>
    <w:rsid w:val="003249CF"/>
    <w:rsid w:val="003253A5"/>
    <w:rsid w:val="00325412"/>
    <w:rsid w:val="003254AF"/>
    <w:rsid w:val="00325674"/>
    <w:rsid w:val="00325975"/>
    <w:rsid w:val="00325A37"/>
    <w:rsid w:val="00325BE0"/>
    <w:rsid w:val="00325C96"/>
    <w:rsid w:val="00325CE1"/>
    <w:rsid w:val="00326034"/>
    <w:rsid w:val="003262EF"/>
    <w:rsid w:val="0032651E"/>
    <w:rsid w:val="00326538"/>
    <w:rsid w:val="00326C2B"/>
    <w:rsid w:val="00326C9B"/>
    <w:rsid w:val="00326E4E"/>
    <w:rsid w:val="00326FA1"/>
    <w:rsid w:val="003273A4"/>
    <w:rsid w:val="003273BF"/>
    <w:rsid w:val="0032749F"/>
    <w:rsid w:val="0032760B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32E"/>
    <w:rsid w:val="00333467"/>
    <w:rsid w:val="00333745"/>
    <w:rsid w:val="0033387C"/>
    <w:rsid w:val="00334532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45F"/>
    <w:rsid w:val="003375F2"/>
    <w:rsid w:val="00337742"/>
    <w:rsid w:val="00337863"/>
    <w:rsid w:val="00337992"/>
    <w:rsid w:val="00337A59"/>
    <w:rsid w:val="00337B3E"/>
    <w:rsid w:val="00337D5D"/>
    <w:rsid w:val="0034000E"/>
    <w:rsid w:val="003401E7"/>
    <w:rsid w:val="003402C2"/>
    <w:rsid w:val="003409E2"/>
    <w:rsid w:val="00340A5E"/>
    <w:rsid w:val="00340B40"/>
    <w:rsid w:val="00340D08"/>
    <w:rsid w:val="00340E3B"/>
    <w:rsid w:val="00340F74"/>
    <w:rsid w:val="00341534"/>
    <w:rsid w:val="00341835"/>
    <w:rsid w:val="00341A07"/>
    <w:rsid w:val="00341C9D"/>
    <w:rsid w:val="00341DDE"/>
    <w:rsid w:val="00342037"/>
    <w:rsid w:val="00342060"/>
    <w:rsid w:val="00342127"/>
    <w:rsid w:val="003422F9"/>
    <w:rsid w:val="00342BFA"/>
    <w:rsid w:val="00342F66"/>
    <w:rsid w:val="003430DB"/>
    <w:rsid w:val="00343883"/>
    <w:rsid w:val="003438E3"/>
    <w:rsid w:val="0034391D"/>
    <w:rsid w:val="00343FC4"/>
    <w:rsid w:val="003443DF"/>
    <w:rsid w:val="00344842"/>
    <w:rsid w:val="00344AC2"/>
    <w:rsid w:val="003452A8"/>
    <w:rsid w:val="003452ED"/>
    <w:rsid w:val="00345B60"/>
    <w:rsid w:val="00346135"/>
    <w:rsid w:val="003462A8"/>
    <w:rsid w:val="003462FC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2F59"/>
    <w:rsid w:val="00353102"/>
    <w:rsid w:val="00353625"/>
    <w:rsid w:val="00353AFA"/>
    <w:rsid w:val="00354335"/>
    <w:rsid w:val="00354650"/>
    <w:rsid w:val="00354884"/>
    <w:rsid w:val="00354939"/>
    <w:rsid w:val="00354E75"/>
    <w:rsid w:val="00355434"/>
    <w:rsid w:val="003558F7"/>
    <w:rsid w:val="00355C1F"/>
    <w:rsid w:val="00355D9E"/>
    <w:rsid w:val="00356091"/>
    <w:rsid w:val="00356474"/>
    <w:rsid w:val="00356566"/>
    <w:rsid w:val="00356B76"/>
    <w:rsid w:val="00356E4B"/>
    <w:rsid w:val="00357396"/>
    <w:rsid w:val="00357615"/>
    <w:rsid w:val="00360634"/>
    <w:rsid w:val="00360686"/>
    <w:rsid w:val="00360732"/>
    <w:rsid w:val="00360829"/>
    <w:rsid w:val="00360FE2"/>
    <w:rsid w:val="003614B9"/>
    <w:rsid w:val="00361742"/>
    <w:rsid w:val="00361ABA"/>
    <w:rsid w:val="00361CA9"/>
    <w:rsid w:val="00361DE4"/>
    <w:rsid w:val="00361E4A"/>
    <w:rsid w:val="003623EC"/>
    <w:rsid w:val="003625BC"/>
    <w:rsid w:val="00362671"/>
    <w:rsid w:val="00362BD0"/>
    <w:rsid w:val="00362E5B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77B"/>
    <w:rsid w:val="0036689C"/>
    <w:rsid w:val="00366A34"/>
    <w:rsid w:val="0036706A"/>
    <w:rsid w:val="00367366"/>
    <w:rsid w:val="003675FF"/>
    <w:rsid w:val="003679CB"/>
    <w:rsid w:val="00367C72"/>
    <w:rsid w:val="00367E4E"/>
    <w:rsid w:val="003708A3"/>
    <w:rsid w:val="003709C9"/>
    <w:rsid w:val="00370D3A"/>
    <w:rsid w:val="00371308"/>
    <w:rsid w:val="003718A6"/>
    <w:rsid w:val="003718B3"/>
    <w:rsid w:val="00371C52"/>
    <w:rsid w:val="003720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1D52"/>
    <w:rsid w:val="00382094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4E12"/>
    <w:rsid w:val="003852CE"/>
    <w:rsid w:val="003856AC"/>
    <w:rsid w:val="00385977"/>
    <w:rsid w:val="00385A72"/>
    <w:rsid w:val="00385D00"/>
    <w:rsid w:val="00385F65"/>
    <w:rsid w:val="00385FA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D0"/>
    <w:rsid w:val="00390A2A"/>
    <w:rsid w:val="0039100F"/>
    <w:rsid w:val="0039108A"/>
    <w:rsid w:val="0039183C"/>
    <w:rsid w:val="00391BA9"/>
    <w:rsid w:val="00391C52"/>
    <w:rsid w:val="00392121"/>
    <w:rsid w:val="0039257F"/>
    <w:rsid w:val="00392868"/>
    <w:rsid w:val="003933E2"/>
    <w:rsid w:val="003936BD"/>
    <w:rsid w:val="003942F1"/>
    <w:rsid w:val="003944EA"/>
    <w:rsid w:val="003947AD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6957"/>
    <w:rsid w:val="003972F8"/>
    <w:rsid w:val="003975D3"/>
    <w:rsid w:val="00397B87"/>
    <w:rsid w:val="00397CF5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48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1032"/>
    <w:rsid w:val="003B10B9"/>
    <w:rsid w:val="003B10C8"/>
    <w:rsid w:val="003B21FC"/>
    <w:rsid w:val="003B22F6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E75"/>
    <w:rsid w:val="003B54D6"/>
    <w:rsid w:val="003B5B20"/>
    <w:rsid w:val="003B6609"/>
    <w:rsid w:val="003B68E8"/>
    <w:rsid w:val="003B6CA0"/>
    <w:rsid w:val="003B7D1B"/>
    <w:rsid w:val="003B7D95"/>
    <w:rsid w:val="003C00C5"/>
    <w:rsid w:val="003C04AA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DED"/>
    <w:rsid w:val="003C34EE"/>
    <w:rsid w:val="003C3565"/>
    <w:rsid w:val="003C39B2"/>
    <w:rsid w:val="003C3B5B"/>
    <w:rsid w:val="003C3DBE"/>
    <w:rsid w:val="003C44B0"/>
    <w:rsid w:val="003C5149"/>
    <w:rsid w:val="003C515A"/>
    <w:rsid w:val="003C5420"/>
    <w:rsid w:val="003C5490"/>
    <w:rsid w:val="003C54DF"/>
    <w:rsid w:val="003C56F3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D1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82"/>
    <w:rsid w:val="003D5DDE"/>
    <w:rsid w:val="003D5EA6"/>
    <w:rsid w:val="003D5F3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B"/>
    <w:rsid w:val="003E26B4"/>
    <w:rsid w:val="003E29CE"/>
    <w:rsid w:val="003E2AC1"/>
    <w:rsid w:val="003E2C9E"/>
    <w:rsid w:val="003E322B"/>
    <w:rsid w:val="003E3B86"/>
    <w:rsid w:val="003E3CFF"/>
    <w:rsid w:val="003E45B4"/>
    <w:rsid w:val="003E4964"/>
    <w:rsid w:val="003E4B85"/>
    <w:rsid w:val="003E4E9D"/>
    <w:rsid w:val="003E5457"/>
    <w:rsid w:val="003E55E4"/>
    <w:rsid w:val="003E59A0"/>
    <w:rsid w:val="003E5D12"/>
    <w:rsid w:val="003E6213"/>
    <w:rsid w:val="003E63BD"/>
    <w:rsid w:val="003E714A"/>
    <w:rsid w:val="003E73AB"/>
    <w:rsid w:val="003E73EA"/>
    <w:rsid w:val="003E76B6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36F4"/>
    <w:rsid w:val="003F4419"/>
    <w:rsid w:val="003F45F2"/>
    <w:rsid w:val="003F4722"/>
    <w:rsid w:val="003F4C4C"/>
    <w:rsid w:val="003F504E"/>
    <w:rsid w:val="003F53EA"/>
    <w:rsid w:val="003F558B"/>
    <w:rsid w:val="003F57E4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6FC"/>
    <w:rsid w:val="00400856"/>
    <w:rsid w:val="00400958"/>
    <w:rsid w:val="00400A2E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CF"/>
    <w:rsid w:val="0040340F"/>
    <w:rsid w:val="00403B0E"/>
    <w:rsid w:val="00403C2B"/>
    <w:rsid w:val="00403DF0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46A"/>
    <w:rsid w:val="00405949"/>
    <w:rsid w:val="00405A42"/>
    <w:rsid w:val="00406677"/>
    <w:rsid w:val="00406884"/>
    <w:rsid w:val="00406B55"/>
    <w:rsid w:val="00406BE9"/>
    <w:rsid w:val="00407181"/>
    <w:rsid w:val="0040724E"/>
    <w:rsid w:val="00407494"/>
    <w:rsid w:val="00407749"/>
    <w:rsid w:val="00407A2A"/>
    <w:rsid w:val="00407FBE"/>
    <w:rsid w:val="0041019B"/>
    <w:rsid w:val="0041079D"/>
    <w:rsid w:val="004107A7"/>
    <w:rsid w:val="0041091F"/>
    <w:rsid w:val="00410B89"/>
    <w:rsid w:val="00410C81"/>
    <w:rsid w:val="00410DD6"/>
    <w:rsid w:val="00411091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A29"/>
    <w:rsid w:val="00415002"/>
    <w:rsid w:val="00415220"/>
    <w:rsid w:val="00415291"/>
    <w:rsid w:val="004153D2"/>
    <w:rsid w:val="00415458"/>
    <w:rsid w:val="0041564A"/>
    <w:rsid w:val="00415813"/>
    <w:rsid w:val="00415A4B"/>
    <w:rsid w:val="00415A7A"/>
    <w:rsid w:val="00415AC7"/>
    <w:rsid w:val="00416055"/>
    <w:rsid w:val="0041607B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F24"/>
    <w:rsid w:val="004214D2"/>
    <w:rsid w:val="00421DB0"/>
    <w:rsid w:val="00421EA4"/>
    <w:rsid w:val="00421F48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7AA"/>
    <w:rsid w:val="00427FD5"/>
    <w:rsid w:val="00430112"/>
    <w:rsid w:val="00430426"/>
    <w:rsid w:val="00430BB2"/>
    <w:rsid w:val="00430C01"/>
    <w:rsid w:val="00430DA8"/>
    <w:rsid w:val="00430E36"/>
    <w:rsid w:val="00431268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013"/>
    <w:rsid w:val="004331C3"/>
    <w:rsid w:val="004339DA"/>
    <w:rsid w:val="004339E7"/>
    <w:rsid w:val="00433C01"/>
    <w:rsid w:val="00434136"/>
    <w:rsid w:val="00434865"/>
    <w:rsid w:val="00434B2F"/>
    <w:rsid w:val="00434B7B"/>
    <w:rsid w:val="00435767"/>
    <w:rsid w:val="00435BE9"/>
    <w:rsid w:val="00435D73"/>
    <w:rsid w:val="004360EC"/>
    <w:rsid w:val="0043615E"/>
    <w:rsid w:val="0043682A"/>
    <w:rsid w:val="00437184"/>
    <w:rsid w:val="00437305"/>
    <w:rsid w:val="00437685"/>
    <w:rsid w:val="00437CFB"/>
    <w:rsid w:val="00437D4C"/>
    <w:rsid w:val="00437EBB"/>
    <w:rsid w:val="004403FC"/>
    <w:rsid w:val="0044046A"/>
    <w:rsid w:val="004407A6"/>
    <w:rsid w:val="00440D0E"/>
    <w:rsid w:val="004411DC"/>
    <w:rsid w:val="004414A7"/>
    <w:rsid w:val="004418F1"/>
    <w:rsid w:val="0044194F"/>
    <w:rsid w:val="00441BD3"/>
    <w:rsid w:val="00442A40"/>
    <w:rsid w:val="00442C35"/>
    <w:rsid w:val="00443AA0"/>
    <w:rsid w:val="004440E7"/>
    <w:rsid w:val="0044460C"/>
    <w:rsid w:val="00444906"/>
    <w:rsid w:val="00444B61"/>
    <w:rsid w:val="00444CDC"/>
    <w:rsid w:val="00444E09"/>
    <w:rsid w:val="00444E4E"/>
    <w:rsid w:val="00445A66"/>
    <w:rsid w:val="00445A67"/>
    <w:rsid w:val="004461ED"/>
    <w:rsid w:val="0044637E"/>
    <w:rsid w:val="004465A4"/>
    <w:rsid w:val="00446A6C"/>
    <w:rsid w:val="00446B2F"/>
    <w:rsid w:val="00446B5E"/>
    <w:rsid w:val="00446D69"/>
    <w:rsid w:val="00446EA3"/>
    <w:rsid w:val="00446F93"/>
    <w:rsid w:val="00447243"/>
    <w:rsid w:val="00447790"/>
    <w:rsid w:val="00447A5B"/>
    <w:rsid w:val="00447B20"/>
    <w:rsid w:val="0045008E"/>
    <w:rsid w:val="00450123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5D4"/>
    <w:rsid w:val="0045295A"/>
    <w:rsid w:val="00452B8D"/>
    <w:rsid w:val="00452BB6"/>
    <w:rsid w:val="00453288"/>
    <w:rsid w:val="004532B8"/>
    <w:rsid w:val="0045382C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9AD"/>
    <w:rsid w:val="00455CCC"/>
    <w:rsid w:val="004564E6"/>
    <w:rsid w:val="004565D0"/>
    <w:rsid w:val="004566F2"/>
    <w:rsid w:val="00456749"/>
    <w:rsid w:val="00456AF8"/>
    <w:rsid w:val="00456B79"/>
    <w:rsid w:val="00457415"/>
    <w:rsid w:val="00457602"/>
    <w:rsid w:val="004577B4"/>
    <w:rsid w:val="00457966"/>
    <w:rsid w:val="00457DE0"/>
    <w:rsid w:val="004600CA"/>
    <w:rsid w:val="00460614"/>
    <w:rsid w:val="004606BC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5F24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5597"/>
    <w:rsid w:val="0047568C"/>
    <w:rsid w:val="00475ABA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7EE"/>
    <w:rsid w:val="00477805"/>
    <w:rsid w:val="00477F04"/>
    <w:rsid w:val="00480015"/>
    <w:rsid w:val="0048078C"/>
    <w:rsid w:val="00480BB4"/>
    <w:rsid w:val="00480E55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722"/>
    <w:rsid w:val="0048378F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5A1"/>
    <w:rsid w:val="0048661C"/>
    <w:rsid w:val="0048683A"/>
    <w:rsid w:val="00486C48"/>
    <w:rsid w:val="00486D90"/>
    <w:rsid w:val="00487457"/>
    <w:rsid w:val="00487720"/>
    <w:rsid w:val="00487CF5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1929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E5"/>
    <w:rsid w:val="0049558E"/>
    <w:rsid w:val="0049566F"/>
    <w:rsid w:val="0049586E"/>
    <w:rsid w:val="0049589D"/>
    <w:rsid w:val="00496071"/>
    <w:rsid w:val="004961F9"/>
    <w:rsid w:val="00496278"/>
    <w:rsid w:val="0049633F"/>
    <w:rsid w:val="0049672B"/>
    <w:rsid w:val="00496F3B"/>
    <w:rsid w:val="00497025"/>
    <w:rsid w:val="00497787"/>
    <w:rsid w:val="00497806"/>
    <w:rsid w:val="00497965"/>
    <w:rsid w:val="00497DCB"/>
    <w:rsid w:val="004A07BA"/>
    <w:rsid w:val="004A08BD"/>
    <w:rsid w:val="004A0966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E8"/>
    <w:rsid w:val="004A5056"/>
    <w:rsid w:val="004A50A6"/>
    <w:rsid w:val="004A532B"/>
    <w:rsid w:val="004A555B"/>
    <w:rsid w:val="004A61F3"/>
    <w:rsid w:val="004A6254"/>
    <w:rsid w:val="004A63F8"/>
    <w:rsid w:val="004A76F5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CC7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B16"/>
    <w:rsid w:val="004B6C0A"/>
    <w:rsid w:val="004B6C88"/>
    <w:rsid w:val="004B75FE"/>
    <w:rsid w:val="004B76DB"/>
    <w:rsid w:val="004B77F3"/>
    <w:rsid w:val="004B78BF"/>
    <w:rsid w:val="004B7B73"/>
    <w:rsid w:val="004C005E"/>
    <w:rsid w:val="004C00E2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2AA2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755"/>
    <w:rsid w:val="004C595A"/>
    <w:rsid w:val="004C6073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966"/>
    <w:rsid w:val="004C7C87"/>
    <w:rsid w:val="004D1329"/>
    <w:rsid w:val="004D199D"/>
    <w:rsid w:val="004D1A7A"/>
    <w:rsid w:val="004D1AE6"/>
    <w:rsid w:val="004D23F0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7D7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4403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80"/>
    <w:rsid w:val="004E5BC9"/>
    <w:rsid w:val="004E5DC8"/>
    <w:rsid w:val="004E5EE1"/>
    <w:rsid w:val="004E6110"/>
    <w:rsid w:val="004E62EE"/>
    <w:rsid w:val="004E63D0"/>
    <w:rsid w:val="004E681D"/>
    <w:rsid w:val="004E68CA"/>
    <w:rsid w:val="004E68F9"/>
    <w:rsid w:val="004E6918"/>
    <w:rsid w:val="004E6E11"/>
    <w:rsid w:val="004E6E8F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D87"/>
    <w:rsid w:val="004F53A7"/>
    <w:rsid w:val="004F5605"/>
    <w:rsid w:val="004F5763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A3C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354"/>
    <w:rsid w:val="00501451"/>
    <w:rsid w:val="0050146F"/>
    <w:rsid w:val="00501A4A"/>
    <w:rsid w:val="00501CC2"/>
    <w:rsid w:val="0050212E"/>
    <w:rsid w:val="0050215A"/>
    <w:rsid w:val="005021B0"/>
    <w:rsid w:val="00502A80"/>
    <w:rsid w:val="00502B49"/>
    <w:rsid w:val="00502E2D"/>
    <w:rsid w:val="00502E65"/>
    <w:rsid w:val="00503004"/>
    <w:rsid w:val="00503032"/>
    <w:rsid w:val="00503402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6DD6"/>
    <w:rsid w:val="005070C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489"/>
    <w:rsid w:val="00513B12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C9"/>
    <w:rsid w:val="00515649"/>
    <w:rsid w:val="00515868"/>
    <w:rsid w:val="00515872"/>
    <w:rsid w:val="00516001"/>
    <w:rsid w:val="005160B4"/>
    <w:rsid w:val="00516105"/>
    <w:rsid w:val="00516160"/>
    <w:rsid w:val="00516312"/>
    <w:rsid w:val="00516DF1"/>
    <w:rsid w:val="005170F4"/>
    <w:rsid w:val="005170FA"/>
    <w:rsid w:val="00517636"/>
    <w:rsid w:val="00517AC3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1A7F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D1"/>
    <w:rsid w:val="00523778"/>
    <w:rsid w:val="00523DD5"/>
    <w:rsid w:val="00523F1F"/>
    <w:rsid w:val="00524317"/>
    <w:rsid w:val="00524A47"/>
    <w:rsid w:val="00524DC0"/>
    <w:rsid w:val="00524E75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3A6"/>
    <w:rsid w:val="00531498"/>
    <w:rsid w:val="005317FC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3F37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922"/>
    <w:rsid w:val="00536E7F"/>
    <w:rsid w:val="00536F25"/>
    <w:rsid w:val="00536F2D"/>
    <w:rsid w:val="0053724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DD8"/>
    <w:rsid w:val="005443FE"/>
    <w:rsid w:val="00544B35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C92"/>
    <w:rsid w:val="00561E29"/>
    <w:rsid w:val="005620F4"/>
    <w:rsid w:val="00562BEF"/>
    <w:rsid w:val="00562EA2"/>
    <w:rsid w:val="00562EEE"/>
    <w:rsid w:val="00563895"/>
    <w:rsid w:val="00563928"/>
    <w:rsid w:val="00563965"/>
    <w:rsid w:val="005639A5"/>
    <w:rsid w:val="00563E36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7184"/>
    <w:rsid w:val="00567492"/>
    <w:rsid w:val="005676AE"/>
    <w:rsid w:val="005676BE"/>
    <w:rsid w:val="00567BFC"/>
    <w:rsid w:val="00567D74"/>
    <w:rsid w:val="00567F50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79D"/>
    <w:rsid w:val="00573AF7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2B"/>
    <w:rsid w:val="00581FA6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5FE8"/>
    <w:rsid w:val="00586FAB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6FF"/>
    <w:rsid w:val="0059285F"/>
    <w:rsid w:val="00592A36"/>
    <w:rsid w:val="00592F29"/>
    <w:rsid w:val="00593650"/>
    <w:rsid w:val="0059386C"/>
    <w:rsid w:val="00593985"/>
    <w:rsid w:val="005942D0"/>
    <w:rsid w:val="0059469D"/>
    <w:rsid w:val="00594C26"/>
    <w:rsid w:val="005951CE"/>
    <w:rsid w:val="00595210"/>
    <w:rsid w:val="00595245"/>
    <w:rsid w:val="00595345"/>
    <w:rsid w:val="0059534E"/>
    <w:rsid w:val="005962BA"/>
    <w:rsid w:val="005965C9"/>
    <w:rsid w:val="00596725"/>
    <w:rsid w:val="005968F8"/>
    <w:rsid w:val="00596D63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2506"/>
    <w:rsid w:val="005A25F2"/>
    <w:rsid w:val="005A2D96"/>
    <w:rsid w:val="005A2F5F"/>
    <w:rsid w:val="005A407B"/>
    <w:rsid w:val="005A4663"/>
    <w:rsid w:val="005A49FC"/>
    <w:rsid w:val="005A4A5E"/>
    <w:rsid w:val="005A51A2"/>
    <w:rsid w:val="005A5300"/>
    <w:rsid w:val="005A6175"/>
    <w:rsid w:val="005A61A5"/>
    <w:rsid w:val="005A6354"/>
    <w:rsid w:val="005A63DF"/>
    <w:rsid w:val="005A63ED"/>
    <w:rsid w:val="005A677B"/>
    <w:rsid w:val="005A6C75"/>
    <w:rsid w:val="005A6D0B"/>
    <w:rsid w:val="005A6ECB"/>
    <w:rsid w:val="005A70ED"/>
    <w:rsid w:val="005A7203"/>
    <w:rsid w:val="005A772C"/>
    <w:rsid w:val="005A78BB"/>
    <w:rsid w:val="005A7A68"/>
    <w:rsid w:val="005A7E9E"/>
    <w:rsid w:val="005B02E5"/>
    <w:rsid w:val="005B06E4"/>
    <w:rsid w:val="005B084D"/>
    <w:rsid w:val="005B08FA"/>
    <w:rsid w:val="005B0AB0"/>
    <w:rsid w:val="005B0D23"/>
    <w:rsid w:val="005B149F"/>
    <w:rsid w:val="005B1766"/>
    <w:rsid w:val="005B1933"/>
    <w:rsid w:val="005B1A19"/>
    <w:rsid w:val="005B22BE"/>
    <w:rsid w:val="005B241C"/>
    <w:rsid w:val="005B25C6"/>
    <w:rsid w:val="005B269F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E9"/>
    <w:rsid w:val="005B4EA5"/>
    <w:rsid w:val="005B4F74"/>
    <w:rsid w:val="005B5324"/>
    <w:rsid w:val="005B5523"/>
    <w:rsid w:val="005B55F6"/>
    <w:rsid w:val="005B58A2"/>
    <w:rsid w:val="005B5B0C"/>
    <w:rsid w:val="005B5E39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95"/>
    <w:rsid w:val="005C0E20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28F"/>
    <w:rsid w:val="005C535D"/>
    <w:rsid w:val="005C584A"/>
    <w:rsid w:val="005C5905"/>
    <w:rsid w:val="005C597F"/>
    <w:rsid w:val="005C5AB6"/>
    <w:rsid w:val="005C5BA9"/>
    <w:rsid w:val="005C5BD1"/>
    <w:rsid w:val="005C68FA"/>
    <w:rsid w:val="005C7001"/>
    <w:rsid w:val="005C7698"/>
    <w:rsid w:val="005C76AC"/>
    <w:rsid w:val="005C78D9"/>
    <w:rsid w:val="005C7A2B"/>
    <w:rsid w:val="005C7BF9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5D2"/>
    <w:rsid w:val="005D2B4E"/>
    <w:rsid w:val="005D2FC9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53A1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2E8"/>
    <w:rsid w:val="005D69C6"/>
    <w:rsid w:val="005D6B2D"/>
    <w:rsid w:val="005D6C96"/>
    <w:rsid w:val="005D6E46"/>
    <w:rsid w:val="005D6FDE"/>
    <w:rsid w:val="005D702C"/>
    <w:rsid w:val="005D7316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081"/>
    <w:rsid w:val="005F0532"/>
    <w:rsid w:val="005F0778"/>
    <w:rsid w:val="005F111F"/>
    <w:rsid w:val="005F1713"/>
    <w:rsid w:val="005F1AB1"/>
    <w:rsid w:val="005F1BFD"/>
    <w:rsid w:val="005F20BA"/>
    <w:rsid w:val="005F2306"/>
    <w:rsid w:val="005F2682"/>
    <w:rsid w:val="005F2891"/>
    <w:rsid w:val="005F2CE7"/>
    <w:rsid w:val="005F2E51"/>
    <w:rsid w:val="005F3A3A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CAB"/>
    <w:rsid w:val="005F5F7C"/>
    <w:rsid w:val="005F61AE"/>
    <w:rsid w:val="005F682C"/>
    <w:rsid w:val="005F7401"/>
    <w:rsid w:val="005F7824"/>
    <w:rsid w:val="005F7E8C"/>
    <w:rsid w:val="00600439"/>
    <w:rsid w:val="00600651"/>
    <w:rsid w:val="006009E8"/>
    <w:rsid w:val="00600D86"/>
    <w:rsid w:val="006014E8"/>
    <w:rsid w:val="006016DE"/>
    <w:rsid w:val="00602045"/>
    <w:rsid w:val="00602074"/>
    <w:rsid w:val="0060233B"/>
    <w:rsid w:val="00602C99"/>
    <w:rsid w:val="0060378E"/>
    <w:rsid w:val="006037AB"/>
    <w:rsid w:val="00603A8B"/>
    <w:rsid w:val="00603C18"/>
    <w:rsid w:val="00603D6E"/>
    <w:rsid w:val="006044E0"/>
    <w:rsid w:val="006045D6"/>
    <w:rsid w:val="006047D6"/>
    <w:rsid w:val="0060533B"/>
    <w:rsid w:val="00605450"/>
    <w:rsid w:val="00605609"/>
    <w:rsid w:val="00605B11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2D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1D"/>
    <w:rsid w:val="00620443"/>
    <w:rsid w:val="00620747"/>
    <w:rsid w:val="006207F4"/>
    <w:rsid w:val="00620A11"/>
    <w:rsid w:val="0062151C"/>
    <w:rsid w:val="00621B5E"/>
    <w:rsid w:val="00622018"/>
    <w:rsid w:val="00622324"/>
    <w:rsid w:val="006223FB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6DE"/>
    <w:rsid w:val="0062599B"/>
    <w:rsid w:val="00625D23"/>
    <w:rsid w:val="00625EB7"/>
    <w:rsid w:val="00625FE8"/>
    <w:rsid w:val="00626284"/>
    <w:rsid w:val="0062684F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0652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2A5"/>
    <w:rsid w:val="0063360D"/>
    <w:rsid w:val="00633D4E"/>
    <w:rsid w:val="0063416C"/>
    <w:rsid w:val="0063423C"/>
    <w:rsid w:val="006344E0"/>
    <w:rsid w:val="00634621"/>
    <w:rsid w:val="00634A8B"/>
    <w:rsid w:val="00634C8C"/>
    <w:rsid w:val="00634E19"/>
    <w:rsid w:val="0063509B"/>
    <w:rsid w:val="00635A97"/>
    <w:rsid w:val="00635DF9"/>
    <w:rsid w:val="00635F98"/>
    <w:rsid w:val="006364BB"/>
    <w:rsid w:val="006364D4"/>
    <w:rsid w:val="00636A98"/>
    <w:rsid w:val="00637402"/>
    <w:rsid w:val="006376A7"/>
    <w:rsid w:val="006378F5"/>
    <w:rsid w:val="00637984"/>
    <w:rsid w:val="00637AC2"/>
    <w:rsid w:val="00637D1E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C6C"/>
    <w:rsid w:val="00641C6D"/>
    <w:rsid w:val="00641DA7"/>
    <w:rsid w:val="00641EDC"/>
    <w:rsid w:val="006420F8"/>
    <w:rsid w:val="00642B13"/>
    <w:rsid w:val="00642D71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17D"/>
    <w:rsid w:val="00647273"/>
    <w:rsid w:val="006472E4"/>
    <w:rsid w:val="00647BDB"/>
    <w:rsid w:val="00647D70"/>
    <w:rsid w:val="006500B5"/>
    <w:rsid w:val="00650267"/>
    <w:rsid w:val="0065049C"/>
    <w:rsid w:val="006508DC"/>
    <w:rsid w:val="006509C0"/>
    <w:rsid w:val="00650C8B"/>
    <w:rsid w:val="00650EEE"/>
    <w:rsid w:val="00651A9C"/>
    <w:rsid w:val="00651D5B"/>
    <w:rsid w:val="00652152"/>
    <w:rsid w:val="006524B7"/>
    <w:rsid w:val="0065281B"/>
    <w:rsid w:val="00652E9E"/>
    <w:rsid w:val="006532CF"/>
    <w:rsid w:val="0065343C"/>
    <w:rsid w:val="006534E7"/>
    <w:rsid w:val="00653609"/>
    <w:rsid w:val="00653B2F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132A"/>
    <w:rsid w:val="00661394"/>
    <w:rsid w:val="0066159D"/>
    <w:rsid w:val="006619D1"/>
    <w:rsid w:val="00661BC5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CC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FB6"/>
    <w:rsid w:val="0067405A"/>
    <w:rsid w:val="006742FD"/>
    <w:rsid w:val="00674988"/>
    <w:rsid w:val="00674ABC"/>
    <w:rsid w:val="00674B23"/>
    <w:rsid w:val="00674E3B"/>
    <w:rsid w:val="0067530D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6F6"/>
    <w:rsid w:val="00681F46"/>
    <w:rsid w:val="006820A5"/>
    <w:rsid w:val="00682426"/>
    <w:rsid w:val="00682600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DBB"/>
    <w:rsid w:val="00686E28"/>
    <w:rsid w:val="00686F5B"/>
    <w:rsid w:val="006870A9"/>
    <w:rsid w:val="0068791B"/>
    <w:rsid w:val="00687A4B"/>
    <w:rsid w:val="00690072"/>
    <w:rsid w:val="006907AE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6140"/>
    <w:rsid w:val="00696192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0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B5F"/>
    <w:rsid w:val="006A2FA3"/>
    <w:rsid w:val="006A384D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9CB"/>
    <w:rsid w:val="006A7A1B"/>
    <w:rsid w:val="006A7E18"/>
    <w:rsid w:val="006B0158"/>
    <w:rsid w:val="006B054F"/>
    <w:rsid w:val="006B05EE"/>
    <w:rsid w:val="006B0972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AD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411"/>
    <w:rsid w:val="006B5424"/>
    <w:rsid w:val="006B5470"/>
    <w:rsid w:val="006B5474"/>
    <w:rsid w:val="006B575D"/>
    <w:rsid w:val="006B5814"/>
    <w:rsid w:val="006B585D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9B0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317"/>
    <w:rsid w:val="006C54DF"/>
    <w:rsid w:val="006C551E"/>
    <w:rsid w:val="006C55B6"/>
    <w:rsid w:val="006C5693"/>
    <w:rsid w:val="006C583C"/>
    <w:rsid w:val="006C5AB3"/>
    <w:rsid w:val="006C5CC6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929"/>
    <w:rsid w:val="006D0B0B"/>
    <w:rsid w:val="006D10AC"/>
    <w:rsid w:val="006D1338"/>
    <w:rsid w:val="006D13E4"/>
    <w:rsid w:val="006D177E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FB3"/>
    <w:rsid w:val="006D512D"/>
    <w:rsid w:val="006D5481"/>
    <w:rsid w:val="006D55D3"/>
    <w:rsid w:val="006D55F3"/>
    <w:rsid w:val="006D5824"/>
    <w:rsid w:val="006D6556"/>
    <w:rsid w:val="006D6633"/>
    <w:rsid w:val="006D6C6D"/>
    <w:rsid w:val="006D6E42"/>
    <w:rsid w:val="006D74BE"/>
    <w:rsid w:val="006D7521"/>
    <w:rsid w:val="006D7672"/>
    <w:rsid w:val="006D7777"/>
    <w:rsid w:val="006D7B32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406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7C9"/>
    <w:rsid w:val="006E6F14"/>
    <w:rsid w:val="006E7038"/>
    <w:rsid w:val="006E74A8"/>
    <w:rsid w:val="006E7F46"/>
    <w:rsid w:val="006F0825"/>
    <w:rsid w:val="006F095B"/>
    <w:rsid w:val="006F0BFF"/>
    <w:rsid w:val="006F0CC3"/>
    <w:rsid w:val="006F0CD4"/>
    <w:rsid w:val="006F1508"/>
    <w:rsid w:val="006F162D"/>
    <w:rsid w:val="006F16D9"/>
    <w:rsid w:val="006F1953"/>
    <w:rsid w:val="006F197D"/>
    <w:rsid w:val="006F1B7A"/>
    <w:rsid w:val="006F2067"/>
    <w:rsid w:val="006F208C"/>
    <w:rsid w:val="006F26EC"/>
    <w:rsid w:val="006F2897"/>
    <w:rsid w:val="006F29CC"/>
    <w:rsid w:val="006F2E5A"/>
    <w:rsid w:val="006F2EB4"/>
    <w:rsid w:val="006F2FCD"/>
    <w:rsid w:val="006F30B1"/>
    <w:rsid w:val="006F325E"/>
    <w:rsid w:val="006F3277"/>
    <w:rsid w:val="006F377F"/>
    <w:rsid w:val="006F3C68"/>
    <w:rsid w:val="006F3F7F"/>
    <w:rsid w:val="006F45B2"/>
    <w:rsid w:val="006F4A16"/>
    <w:rsid w:val="006F4E80"/>
    <w:rsid w:val="006F58FC"/>
    <w:rsid w:val="006F5A85"/>
    <w:rsid w:val="006F5BC3"/>
    <w:rsid w:val="006F6A72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52D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4D0A"/>
    <w:rsid w:val="007057F1"/>
    <w:rsid w:val="00705A42"/>
    <w:rsid w:val="00705F36"/>
    <w:rsid w:val="0070604E"/>
    <w:rsid w:val="007062C6"/>
    <w:rsid w:val="0070698D"/>
    <w:rsid w:val="00706BEB"/>
    <w:rsid w:val="00706F4E"/>
    <w:rsid w:val="00706FD9"/>
    <w:rsid w:val="0070702E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EA"/>
    <w:rsid w:val="007110F2"/>
    <w:rsid w:val="0071163B"/>
    <w:rsid w:val="00711AF3"/>
    <w:rsid w:val="00712236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B40"/>
    <w:rsid w:val="00714C36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2010C"/>
    <w:rsid w:val="007201CB"/>
    <w:rsid w:val="00720213"/>
    <w:rsid w:val="0072072A"/>
    <w:rsid w:val="00720C49"/>
    <w:rsid w:val="00720CE1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1F94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906"/>
    <w:rsid w:val="0072794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B0F"/>
    <w:rsid w:val="00732C85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505E"/>
    <w:rsid w:val="007357B3"/>
    <w:rsid w:val="0073586B"/>
    <w:rsid w:val="00735887"/>
    <w:rsid w:val="00735C3C"/>
    <w:rsid w:val="00735CA8"/>
    <w:rsid w:val="00735E4B"/>
    <w:rsid w:val="00736011"/>
    <w:rsid w:val="00736224"/>
    <w:rsid w:val="007362EE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B7E"/>
    <w:rsid w:val="00740CC6"/>
    <w:rsid w:val="00740DA4"/>
    <w:rsid w:val="0074116C"/>
    <w:rsid w:val="007416FF"/>
    <w:rsid w:val="007419A7"/>
    <w:rsid w:val="00741A61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F"/>
    <w:rsid w:val="00744C03"/>
    <w:rsid w:val="00745079"/>
    <w:rsid w:val="00745512"/>
    <w:rsid w:val="007455A2"/>
    <w:rsid w:val="007459EB"/>
    <w:rsid w:val="007459EC"/>
    <w:rsid w:val="00745E73"/>
    <w:rsid w:val="00746177"/>
    <w:rsid w:val="007463A4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2DA"/>
    <w:rsid w:val="007502EB"/>
    <w:rsid w:val="00750ED0"/>
    <w:rsid w:val="0075169E"/>
    <w:rsid w:val="007516A6"/>
    <w:rsid w:val="00751955"/>
    <w:rsid w:val="0075196F"/>
    <w:rsid w:val="007523F5"/>
    <w:rsid w:val="00752742"/>
    <w:rsid w:val="0075274B"/>
    <w:rsid w:val="00752C59"/>
    <w:rsid w:val="00752CB2"/>
    <w:rsid w:val="00752F68"/>
    <w:rsid w:val="00753347"/>
    <w:rsid w:val="00754011"/>
    <w:rsid w:val="00754041"/>
    <w:rsid w:val="007541B1"/>
    <w:rsid w:val="00754295"/>
    <w:rsid w:val="007548BF"/>
    <w:rsid w:val="00754BC8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134F"/>
    <w:rsid w:val="00761B27"/>
    <w:rsid w:val="00761C59"/>
    <w:rsid w:val="00761C9D"/>
    <w:rsid w:val="00761E7B"/>
    <w:rsid w:val="00762038"/>
    <w:rsid w:val="007622D0"/>
    <w:rsid w:val="007626C4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AD1"/>
    <w:rsid w:val="00767EB3"/>
    <w:rsid w:val="00770316"/>
    <w:rsid w:val="007704B9"/>
    <w:rsid w:val="00770A5E"/>
    <w:rsid w:val="00770AD1"/>
    <w:rsid w:val="00770B1A"/>
    <w:rsid w:val="00771719"/>
    <w:rsid w:val="007717F9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EE1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F3"/>
    <w:rsid w:val="0077752B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76F"/>
    <w:rsid w:val="0078394C"/>
    <w:rsid w:val="00783D58"/>
    <w:rsid w:val="00784055"/>
    <w:rsid w:val="00784354"/>
    <w:rsid w:val="00784532"/>
    <w:rsid w:val="00784561"/>
    <w:rsid w:val="00784C92"/>
    <w:rsid w:val="00784D78"/>
    <w:rsid w:val="00784E48"/>
    <w:rsid w:val="00785011"/>
    <w:rsid w:val="0078546B"/>
    <w:rsid w:val="00785789"/>
    <w:rsid w:val="007859F0"/>
    <w:rsid w:val="00785C57"/>
    <w:rsid w:val="00785C92"/>
    <w:rsid w:val="00785D04"/>
    <w:rsid w:val="007869E3"/>
    <w:rsid w:val="00786C43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762"/>
    <w:rsid w:val="00791A26"/>
    <w:rsid w:val="00791D4A"/>
    <w:rsid w:val="00791E24"/>
    <w:rsid w:val="00791E3F"/>
    <w:rsid w:val="00791FF1"/>
    <w:rsid w:val="007920F3"/>
    <w:rsid w:val="0079215D"/>
    <w:rsid w:val="00792351"/>
    <w:rsid w:val="007924D7"/>
    <w:rsid w:val="00792514"/>
    <w:rsid w:val="00792921"/>
    <w:rsid w:val="00792C60"/>
    <w:rsid w:val="00792F39"/>
    <w:rsid w:val="007936F8"/>
    <w:rsid w:val="0079398E"/>
    <w:rsid w:val="00793C34"/>
    <w:rsid w:val="00793E17"/>
    <w:rsid w:val="00793F36"/>
    <w:rsid w:val="00794340"/>
    <w:rsid w:val="007943C4"/>
    <w:rsid w:val="00794464"/>
    <w:rsid w:val="007945F5"/>
    <w:rsid w:val="00794983"/>
    <w:rsid w:val="00794BC4"/>
    <w:rsid w:val="00794CAB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4A5"/>
    <w:rsid w:val="0079767B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4EF"/>
    <w:rsid w:val="007A2630"/>
    <w:rsid w:val="007A2B92"/>
    <w:rsid w:val="007A2BA0"/>
    <w:rsid w:val="007A2BED"/>
    <w:rsid w:val="007A2C90"/>
    <w:rsid w:val="007A2CBF"/>
    <w:rsid w:val="007A2CFA"/>
    <w:rsid w:val="007A2DCA"/>
    <w:rsid w:val="007A2EF8"/>
    <w:rsid w:val="007A34FF"/>
    <w:rsid w:val="007A3F6A"/>
    <w:rsid w:val="007A3F8F"/>
    <w:rsid w:val="007A43E5"/>
    <w:rsid w:val="007A4680"/>
    <w:rsid w:val="007A4844"/>
    <w:rsid w:val="007A494B"/>
    <w:rsid w:val="007A4A07"/>
    <w:rsid w:val="007A4AD6"/>
    <w:rsid w:val="007A50BE"/>
    <w:rsid w:val="007A50C9"/>
    <w:rsid w:val="007A53CF"/>
    <w:rsid w:val="007A56AD"/>
    <w:rsid w:val="007A5934"/>
    <w:rsid w:val="007A5970"/>
    <w:rsid w:val="007A63CD"/>
    <w:rsid w:val="007A6462"/>
    <w:rsid w:val="007A6913"/>
    <w:rsid w:val="007A6A20"/>
    <w:rsid w:val="007A6A63"/>
    <w:rsid w:val="007A6AFF"/>
    <w:rsid w:val="007A6B9D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EB6"/>
    <w:rsid w:val="007B0F84"/>
    <w:rsid w:val="007B106B"/>
    <w:rsid w:val="007B1090"/>
    <w:rsid w:val="007B10B6"/>
    <w:rsid w:val="007B11CD"/>
    <w:rsid w:val="007B1679"/>
    <w:rsid w:val="007B169F"/>
    <w:rsid w:val="007B1732"/>
    <w:rsid w:val="007B1E8A"/>
    <w:rsid w:val="007B2417"/>
    <w:rsid w:val="007B24A3"/>
    <w:rsid w:val="007B27B0"/>
    <w:rsid w:val="007B2A14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34E"/>
    <w:rsid w:val="007B542F"/>
    <w:rsid w:val="007B54AE"/>
    <w:rsid w:val="007B573B"/>
    <w:rsid w:val="007B6309"/>
    <w:rsid w:val="007B66F7"/>
    <w:rsid w:val="007B673B"/>
    <w:rsid w:val="007B6A52"/>
    <w:rsid w:val="007B7382"/>
    <w:rsid w:val="007B75DC"/>
    <w:rsid w:val="007B775C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074"/>
    <w:rsid w:val="007C3360"/>
    <w:rsid w:val="007C34D1"/>
    <w:rsid w:val="007C34DB"/>
    <w:rsid w:val="007C36B8"/>
    <w:rsid w:val="007C40EE"/>
    <w:rsid w:val="007C43A9"/>
    <w:rsid w:val="007C44A9"/>
    <w:rsid w:val="007C54CE"/>
    <w:rsid w:val="007C552E"/>
    <w:rsid w:val="007C5610"/>
    <w:rsid w:val="007C59BF"/>
    <w:rsid w:val="007C5B8F"/>
    <w:rsid w:val="007C620C"/>
    <w:rsid w:val="007C66F9"/>
    <w:rsid w:val="007C67B8"/>
    <w:rsid w:val="007C69F2"/>
    <w:rsid w:val="007C708E"/>
    <w:rsid w:val="007C784E"/>
    <w:rsid w:val="007C79F1"/>
    <w:rsid w:val="007C7C5F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95C"/>
    <w:rsid w:val="007D2045"/>
    <w:rsid w:val="007D2091"/>
    <w:rsid w:val="007D21EF"/>
    <w:rsid w:val="007D223E"/>
    <w:rsid w:val="007D22B8"/>
    <w:rsid w:val="007D255E"/>
    <w:rsid w:val="007D2AD9"/>
    <w:rsid w:val="007D351C"/>
    <w:rsid w:val="007D3BC5"/>
    <w:rsid w:val="007D3C6A"/>
    <w:rsid w:val="007D3CE8"/>
    <w:rsid w:val="007D3E81"/>
    <w:rsid w:val="007D40CD"/>
    <w:rsid w:val="007D4B2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E063C"/>
    <w:rsid w:val="007E0BC4"/>
    <w:rsid w:val="007E26F6"/>
    <w:rsid w:val="007E271D"/>
    <w:rsid w:val="007E27D2"/>
    <w:rsid w:val="007E2957"/>
    <w:rsid w:val="007E2A3E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66E3"/>
    <w:rsid w:val="007E67CF"/>
    <w:rsid w:val="007E67D6"/>
    <w:rsid w:val="007E683F"/>
    <w:rsid w:val="007E6942"/>
    <w:rsid w:val="007E6B5E"/>
    <w:rsid w:val="007E6DA4"/>
    <w:rsid w:val="007E6DEC"/>
    <w:rsid w:val="007E73FB"/>
    <w:rsid w:val="007E7A67"/>
    <w:rsid w:val="007F0045"/>
    <w:rsid w:val="007F031D"/>
    <w:rsid w:val="007F0645"/>
    <w:rsid w:val="007F0A54"/>
    <w:rsid w:val="007F0CBE"/>
    <w:rsid w:val="007F0FD0"/>
    <w:rsid w:val="007F0FEF"/>
    <w:rsid w:val="007F1263"/>
    <w:rsid w:val="007F131D"/>
    <w:rsid w:val="007F13DC"/>
    <w:rsid w:val="007F1622"/>
    <w:rsid w:val="007F17BE"/>
    <w:rsid w:val="007F1E32"/>
    <w:rsid w:val="007F2707"/>
    <w:rsid w:val="007F2787"/>
    <w:rsid w:val="007F2B09"/>
    <w:rsid w:val="007F2B7C"/>
    <w:rsid w:val="007F2C8A"/>
    <w:rsid w:val="007F30EA"/>
    <w:rsid w:val="007F3859"/>
    <w:rsid w:val="007F3A73"/>
    <w:rsid w:val="007F3BB2"/>
    <w:rsid w:val="007F400E"/>
    <w:rsid w:val="007F46AA"/>
    <w:rsid w:val="007F4B8F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7187"/>
    <w:rsid w:val="007F749A"/>
    <w:rsid w:val="007F7E00"/>
    <w:rsid w:val="00800167"/>
    <w:rsid w:val="0080024C"/>
    <w:rsid w:val="008002EB"/>
    <w:rsid w:val="00800A85"/>
    <w:rsid w:val="00800B03"/>
    <w:rsid w:val="00801AA0"/>
    <w:rsid w:val="00801AB7"/>
    <w:rsid w:val="00801AE3"/>
    <w:rsid w:val="008021F0"/>
    <w:rsid w:val="008026CF"/>
    <w:rsid w:val="008028DD"/>
    <w:rsid w:val="00802CB5"/>
    <w:rsid w:val="00802F7A"/>
    <w:rsid w:val="008032F0"/>
    <w:rsid w:val="00803421"/>
    <w:rsid w:val="008035F9"/>
    <w:rsid w:val="00803984"/>
    <w:rsid w:val="00803B55"/>
    <w:rsid w:val="00803B8B"/>
    <w:rsid w:val="00803E45"/>
    <w:rsid w:val="00803E7E"/>
    <w:rsid w:val="00804103"/>
    <w:rsid w:val="00804AB7"/>
    <w:rsid w:val="00804D4B"/>
    <w:rsid w:val="00804DE2"/>
    <w:rsid w:val="00804EA8"/>
    <w:rsid w:val="00805153"/>
    <w:rsid w:val="008054AA"/>
    <w:rsid w:val="00805612"/>
    <w:rsid w:val="00805A0F"/>
    <w:rsid w:val="00805FD9"/>
    <w:rsid w:val="008063BE"/>
    <w:rsid w:val="008065D1"/>
    <w:rsid w:val="00806891"/>
    <w:rsid w:val="00806ACC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5017"/>
    <w:rsid w:val="008250B7"/>
    <w:rsid w:val="008259D4"/>
    <w:rsid w:val="008264CC"/>
    <w:rsid w:val="008266B7"/>
    <w:rsid w:val="00826764"/>
    <w:rsid w:val="00826A96"/>
    <w:rsid w:val="00827DCF"/>
    <w:rsid w:val="00827EFE"/>
    <w:rsid w:val="00830448"/>
    <w:rsid w:val="008307C7"/>
    <w:rsid w:val="00830ABD"/>
    <w:rsid w:val="00830FB5"/>
    <w:rsid w:val="00830FBF"/>
    <w:rsid w:val="00831003"/>
    <w:rsid w:val="008312CB"/>
    <w:rsid w:val="008313D9"/>
    <w:rsid w:val="008313E4"/>
    <w:rsid w:val="00831657"/>
    <w:rsid w:val="008316AE"/>
    <w:rsid w:val="0083191C"/>
    <w:rsid w:val="008322CE"/>
    <w:rsid w:val="008323BA"/>
    <w:rsid w:val="00832A1F"/>
    <w:rsid w:val="00832D9B"/>
    <w:rsid w:val="00833317"/>
    <w:rsid w:val="00833348"/>
    <w:rsid w:val="00833817"/>
    <w:rsid w:val="00833FFE"/>
    <w:rsid w:val="00834580"/>
    <w:rsid w:val="00834A2E"/>
    <w:rsid w:val="00834AEA"/>
    <w:rsid w:val="00834AF1"/>
    <w:rsid w:val="00834C23"/>
    <w:rsid w:val="00834E5F"/>
    <w:rsid w:val="0083526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318"/>
    <w:rsid w:val="008403B6"/>
    <w:rsid w:val="0084052D"/>
    <w:rsid w:val="008408F8"/>
    <w:rsid w:val="00840B8B"/>
    <w:rsid w:val="00840DC1"/>
    <w:rsid w:val="008410F9"/>
    <w:rsid w:val="00841142"/>
    <w:rsid w:val="008412E0"/>
    <w:rsid w:val="00841301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414"/>
    <w:rsid w:val="008479F0"/>
    <w:rsid w:val="00847D2D"/>
    <w:rsid w:val="0085027B"/>
    <w:rsid w:val="008503DF"/>
    <w:rsid w:val="00850742"/>
    <w:rsid w:val="00850BD6"/>
    <w:rsid w:val="00850D5C"/>
    <w:rsid w:val="00850E47"/>
    <w:rsid w:val="0085122F"/>
    <w:rsid w:val="0085136E"/>
    <w:rsid w:val="0085149D"/>
    <w:rsid w:val="008514E9"/>
    <w:rsid w:val="0085198F"/>
    <w:rsid w:val="008519A4"/>
    <w:rsid w:val="00852091"/>
    <w:rsid w:val="00852233"/>
    <w:rsid w:val="008529FA"/>
    <w:rsid w:val="00852B73"/>
    <w:rsid w:val="008545DC"/>
    <w:rsid w:val="00854B7C"/>
    <w:rsid w:val="00854E38"/>
    <w:rsid w:val="00854E7D"/>
    <w:rsid w:val="00854FB9"/>
    <w:rsid w:val="0085551E"/>
    <w:rsid w:val="0085588B"/>
    <w:rsid w:val="00855A44"/>
    <w:rsid w:val="00855D6D"/>
    <w:rsid w:val="00856E70"/>
    <w:rsid w:val="0085701F"/>
    <w:rsid w:val="008571A9"/>
    <w:rsid w:val="0085748F"/>
    <w:rsid w:val="00857BF6"/>
    <w:rsid w:val="008607D8"/>
    <w:rsid w:val="008608C6"/>
    <w:rsid w:val="00860B36"/>
    <w:rsid w:val="00860C67"/>
    <w:rsid w:val="00861008"/>
    <w:rsid w:val="008610B0"/>
    <w:rsid w:val="008610F9"/>
    <w:rsid w:val="00861423"/>
    <w:rsid w:val="00861668"/>
    <w:rsid w:val="008616EE"/>
    <w:rsid w:val="00861F74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7CB"/>
    <w:rsid w:val="00864853"/>
    <w:rsid w:val="00864AD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BC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735"/>
    <w:rsid w:val="00873A0C"/>
    <w:rsid w:val="00873A11"/>
    <w:rsid w:val="00873A15"/>
    <w:rsid w:val="00874341"/>
    <w:rsid w:val="00874E66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7773B"/>
    <w:rsid w:val="00880594"/>
    <w:rsid w:val="00880666"/>
    <w:rsid w:val="00880907"/>
    <w:rsid w:val="008809A2"/>
    <w:rsid w:val="008810C7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564"/>
    <w:rsid w:val="008969C5"/>
    <w:rsid w:val="008976D7"/>
    <w:rsid w:val="00897729"/>
    <w:rsid w:val="0089780A"/>
    <w:rsid w:val="00897852"/>
    <w:rsid w:val="008979CB"/>
    <w:rsid w:val="008A05DE"/>
    <w:rsid w:val="008A06DC"/>
    <w:rsid w:val="008A0794"/>
    <w:rsid w:val="008A09F4"/>
    <w:rsid w:val="008A0A02"/>
    <w:rsid w:val="008A0B2D"/>
    <w:rsid w:val="008A0DF6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D15"/>
    <w:rsid w:val="008A1FB1"/>
    <w:rsid w:val="008A22DA"/>
    <w:rsid w:val="008A29BF"/>
    <w:rsid w:val="008A2AA9"/>
    <w:rsid w:val="008A2E73"/>
    <w:rsid w:val="008A334F"/>
    <w:rsid w:val="008A3659"/>
    <w:rsid w:val="008A365C"/>
    <w:rsid w:val="008A36A0"/>
    <w:rsid w:val="008A398F"/>
    <w:rsid w:val="008A3A16"/>
    <w:rsid w:val="008A3AEA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16B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7E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5226"/>
    <w:rsid w:val="008B5296"/>
    <w:rsid w:val="008B5498"/>
    <w:rsid w:val="008B565D"/>
    <w:rsid w:val="008B5738"/>
    <w:rsid w:val="008B573E"/>
    <w:rsid w:val="008B5A39"/>
    <w:rsid w:val="008B5C15"/>
    <w:rsid w:val="008B5F6A"/>
    <w:rsid w:val="008B60B2"/>
    <w:rsid w:val="008B635E"/>
    <w:rsid w:val="008B63BA"/>
    <w:rsid w:val="008B6458"/>
    <w:rsid w:val="008B66D4"/>
    <w:rsid w:val="008B6C78"/>
    <w:rsid w:val="008B720E"/>
    <w:rsid w:val="008B7294"/>
    <w:rsid w:val="008B74BC"/>
    <w:rsid w:val="008B765F"/>
    <w:rsid w:val="008B76E4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D051C"/>
    <w:rsid w:val="008D096E"/>
    <w:rsid w:val="008D0D20"/>
    <w:rsid w:val="008D0DB2"/>
    <w:rsid w:val="008D0FD7"/>
    <w:rsid w:val="008D10F5"/>
    <w:rsid w:val="008D1221"/>
    <w:rsid w:val="008D130B"/>
    <w:rsid w:val="008D1B0A"/>
    <w:rsid w:val="008D1E0B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77F"/>
    <w:rsid w:val="008D5915"/>
    <w:rsid w:val="008D60EE"/>
    <w:rsid w:val="008D61FA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E1C"/>
    <w:rsid w:val="008E1FE1"/>
    <w:rsid w:val="008E205D"/>
    <w:rsid w:val="008E235B"/>
    <w:rsid w:val="008E28D8"/>
    <w:rsid w:val="008E297D"/>
    <w:rsid w:val="008E2FA6"/>
    <w:rsid w:val="008E2FA7"/>
    <w:rsid w:val="008E3745"/>
    <w:rsid w:val="008E3C8E"/>
    <w:rsid w:val="008E3E2D"/>
    <w:rsid w:val="008E3F93"/>
    <w:rsid w:val="008E4368"/>
    <w:rsid w:val="008E44AA"/>
    <w:rsid w:val="008E4735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E7D7E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7A6"/>
    <w:rsid w:val="008F2A02"/>
    <w:rsid w:val="008F2F68"/>
    <w:rsid w:val="008F34B2"/>
    <w:rsid w:val="008F3623"/>
    <w:rsid w:val="008F3F49"/>
    <w:rsid w:val="008F499D"/>
    <w:rsid w:val="008F4EA1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900763"/>
    <w:rsid w:val="0090098D"/>
    <w:rsid w:val="00900BAF"/>
    <w:rsid w:val="00900C7F"/>
    <w:rsid w:val="00900ED9"/>
    <w:rsid w:val="009013BA"/>
    <w:rsid w:val="009015B7"/>
    <w:rsid w:val="00901897"/>
    <w:rsid w:val="00901A1F"/>
    <w:rsid w:val="00901BE8"/>
    <w:rsid w:val="00901CA1"/>
    <w:rsid w:val="00902043"/>
    <w:rsid w:val="009026BC"/>
    <w:rsid w:val="0090274A"/>
    <w:rsid w:val="0090274B"/>
    <w:rsid w:val="0090358C"/>
    <w:rsid w:val="00903627"/>
    <w:rsid w:val="00903746"/>
    <w:rsid w:val="00903C24"/>
    <w:rsid w:val="009040C3"/>
    <w:rsid w:val="009041AD"/>
    <w:rsid w:val="0090490C"/>
    <w:rsid w:val="00904982"/>
    <w:rsid w:val="00904A3D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2D2D"/>
    <w:rsid w:val="009131DF"/>
    <w:rsid w:val="00913DA2"/>
    <w:rsid w:val="0091465A"/>
    <w:rsid w:val="009153C4"/>
    <w:rsid w:val="0091580E"/>
    <w:rsid w:val="00915B2E"/>
    <w:rsid w:val="00916041"/>
    <w:rsid w:val="00916209"/>
    <w:rsid w:val="009163EC"/>
    <w:rsid w:val="0091640D"/>
    <w:rsid w:val="00916BE1"/>
    <w:rsid w:val="00917791"/>
    <w:rsid w:val="009177D7"/>
    <w:rsid w:val="0091782D"/>
    <w:rsid w:val="00917976"/>
    <w:rsid w:val="00917A30"/>
    <w:rsid w:val="00920087"/>
    <w:rsid w:val="00920165"/>
    <w:rsid w:val="0092022B"/>
    <w:rsid w:val="009207F1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615"/>
    <w:rsid w:val="00926829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D7C"/>
    <w:rsid w:val="00931ED5"/>
    <w:rsid w:val="00932069"/>
    <w:rsid w:val="00932385"/>
    <w:rsid w:val="00932A18"/>
    <w:rsid w:val="00932A24"/>
    <w:rsid w:val="00932B7B"/>
    <w:rsid w:val="009330FE"/>
    <w:rsid w:val="009331F6"/>
    <w:rsid w:val="00933242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1309"/>
    <w:rsid w:val="00941780"/>
    <w:rsid w:val="009418D6"/>
    <w:rsid w:val="00941A46"/>
    <w:rsid w:val="0094215E"/>
    <w:rsid w:val="009422A4"/>
    <w:rsid w:val="0094238F"/>
    <w:rsid w:val="009425CF"/>
    <w:rsid w:val="009427F9"/>
    <w:rsid w:val="009429BE"/>
    <w:rsid w:val="00942A58"/>
    <w:rsid w:val="00942D70"/>
    <w:rsid w:val="00942ED8"/>
    <w:rsid w:val="00942F21"/>
    <w:rsid w:val="00942F64"/>
    <w:rsid w:val="009435EE"/>
    <w:rsid w:val="0094413B"/>
    <w:rsid w:val="009445A7"/>
    <w:rsid w:val="009446E5"/>
    <w:rsid w:val="00944BD9"/>
    <w:rsid w:val="00944C60"/>
    <w:rsid w:val="0094506F"/>
    <w:rsid w:val="0094566B"/>
    <w:rsid w:val="00945B25"/>
    <w:rsid w:val="00945CF9"/>
    <w:rsid w:val="00945FCB"/>
    <w:rsid w:val="00946291"/>
    <w:rsid w:val="009462DE"/>
    <w:rsid w:val="00946670"/>
    <w:rsid w:val="00947003"/>
    <w:rsid w:val="00947115"/>
    <w:rsid w:val="0094766A"/>
    <w:rsid w:val="00947A95"/>
    <w:rsid w:val="00947B1E"/>
    <w:rsid w:val="00947C92"/>
    <w:rsid w:val="00947D92"/>
    <w:rsid w:val="00947FF3"/>
    <w:rsid w:val="0095007C"/>
    <w:rsid w:val="0095013F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6A3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D24"/>
    <w:rsid w:val="00957D5E"/>
    <w:rsid w:val="00957D92"/>
    <w:rsid w:val="00960112"/>
    <w:rsid w:val="00960645"/>
    <w:rsid w:val="00960B1D"/>
    <w:rsid w:val="009613C1"/>
    <w:rsid w:val="00961449"/>
    <w:rsid w:val="00961599"/>
    <w:rsid w:val="00961843"/>
    <w:rsid w:val="00961AAE"/>
    <w:rsid w:val="0096222E"/>
    <w:rsid w:val="00962BD0"/>
    <w:rsid w:val="00962D89"/>
    <w:rsid w:val="00962F37"/>
    <w:rsid w:val="009632C2"/>
    <w:rsid w:val="009634DF"/>
    <w:rsid w:val="00963555"/>
    <w:rsid w:val="0096429B"/>
    <w:rsid w:val="009644B6"/>
    <w:rsid w:val="00964776"/>
    <w:rsid w:val="0096504A"/>
    <w:rsid w:val="00965378"/>
    <w:rsid w:val="00965402"/>
    <w:rsid w:val="00965AB7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70130"/>
    <w:rsid w:val="00970156"/>
    <w:rsid w:val="00970330"/>
    <w:rsid w:val="009703B7"/>
    <w:rsid w:val="009703E9"/>
    <w:rsid w:val="00970418"/>
    <w:rsid w:val="00970ED7"/>
    <w:rsid w:val="00970F0C"/>
    <w:rsid w:val="0097142B"/>
    <w:rsid w:val="00971C76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1F1"/>
    <w:rsid w:val="0097522A"/>
    <w:rsid w:val="009753DE"/>
    <w:rsid w:val="00975518"/>
    <w:rsid w:val="0097553C"/>
    <w:rsid w:val="00975787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F05"/>
    <w:rsid w:val="00980094"/>
    <w:rsid w:val="009801F6"/>
    <w:rsid w:val="00980394"/>
    <w:rsid w:val="00980BB6"/>
    <w:rsid w:val="00980C77"/>
    <w:rsid w:val="009810E0"/>
    <w:rsid w:val="00981515"/>
    <w:rsid w:val="0098165F"/>
    <w:rsid w:val="00981B8C"/>
    <w:rsid w:val="00981D3C"/>
    <w:rsid w:val="0098240B"/>
    <w:rsid w:val="00982567"/>
    <w:rsid w:val="009826AE"/>
    <w:rsid w:val="00982924"/>
    <w:rsid w:val="00983007"/>
    <w:rsid w:val="00983012"/>
    <w:rsid w:val="00983A90"/>
    <w:rsid w:val="00983BC4"/>
    <w:rsid w:val="00983BD0"/>
    <w:rsid w:val="00983C8A"/>
    <w:rsid w:val="00983FED"/>
    <w:rsid w:val="0098412E"/>
    <w:rsid w:val="009842E5"/>
    <w:rsid w:val="0098462A"/>
    <w:rsid w:val="00984BC1"/>
    <w:rsid w:val="0098525B"/>
    <w:rsid w:val="009858FE"/>
    <w:rsid w:val="00985B97"/>
    <w:rsid w:val="00985E54"/>
    <w:rsid w:val="00985F7C"/>
    <w:rsid w:val="0098606A"/>
    <w:rsid w:val="009862C3"/>
    <w:rsid w:val="009868E4"/>
    <w:rsid w:val="00986A7B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3F20"/>
    <w:rsid w:val="0099436F"/>
    <w:rsid w:val="0099439A"/>
    <w:rsid w:val="00994603"/>
    <w:rsid w:val="009958FE"/>
    <w:rsid w:val="009959BE"/>
    <w:rsid w:val="00995D9B"/>
    <w:rsid w:val="0099634E"/>
    <w:rsid w:val="00996A2A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E87"/>
    <w:rsid w:val="009A1132"/>
    <w:rsid w:val="009A159B"/>
    <w:rsid w:val="009A1CD2"/>
    <w:rsid w:val="009A1E1A"/>
    <w:rsid w:val="009A20E0"/>
    <w:rsid w:val="009A25FC"/>
    <w:rsid w:val="009A2709"/>
    <w:rsid w:val="009A27A2"/>
    <w:rsid w:val="009A2A1A"/>
    <w:rsid w:val="009A2A74"/>
    <w:rsid w:val="009A2AE3"/>
    <w:rsid w:val="009A32E4"/>
    <w:rsid w:val="009A3390"/>
    <w:rsid w:val="009A3478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18B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A57"/>
    <w:rsid w:val="009B2F88"/>
    <w:rsid w:val="009B35BC"/>
    <w:rsid w:val="009B37AC"/>
    <w:rsid w:val="009B3B71"/>
    <w:rsid w:val="009B3CB2"/>
    <w:rsid w:val="009B40CA"/>
    <w:rsid w:val="009B4361"/>
    <w:rsid w:val="009B5265"/>
    <w:rsid w:val="009B545D"/>
    <w:rsid w:val="009B5B0B"/>
    <w:rsid w:val="009B5BFE"/>
    <w:rsid w:val="009B6309"/>
    <w:rsid w:val="009B638B"/>
    <w:rsid w:val="009B678F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994"/>
    <w:rsid w:val="009C1CD1"/>
    <w:rsid w:val="009C1D2B"/>
    <w:rsid w:val="009C22EB"/>
    <w:rsid w:val="009C231C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5F8D"/>
    <w:rsid w:val="009C6033"/>
    <w:rsid w:val="009C60D5"/>
    <w:rsid w:val="009C6290"/>
    <w:rsid w:val="009C63D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BCA"/>
    <w:rsid w:val="009D11EA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488"/>
    <w:rsid w:val="009D35B3"/>
    <w:rsid w:val="009D3601"/>
    <w:rsid w:val="009D3EDC"/>
    <w:rsid w:val="009D40DB"/>
    <w:rsid w:val="009D4187"/>
    <w:rsid w:val="009D451C"/>
    <w:rsid w:val="009D47A6"/>
    <w:rsid w:val="009D497D"/>
    <w:rsid w:val="009D4B5B"/>
    <w:rsid w:val="009D4FFC"/>
    <w:rsid w:val="009D513F"/>
    <w:rsid w:val="009D5215"/>
    <w:rsid w:val="009D53E5"/>
    <w:rsid w:val="009D5582"/>
    <w:rsid w:val="009D59E8"/>
    <w:rsid w:val="009D5D39"/>
    <w:rsid w:val="009D5DF4"/>
    <w:rsid w:val="009D6B47"/>
    <w:rsid w:val="009D6D8B"/>
    <w:rsid w:val="009D6F11"/>
    <w:rsid w:val="009D6FA2"/>
    <w:rsid w:val="009D71A7"/>
    <w:rsid w:val="009D72DF"/>
    <w:rsid w:val="009D73F0"/>
    <w:rsid w:val="009D791B"/>
    <w:rsid w:val="009E0B26"/>
    <w:rsid w:val="009E0E2D"/>
    <w:rsid w:val="009E0E7A"/>
    <w:rsid w:val="009E10AC"/>
    <w:rsid w:val="009E158C"/>
    <w:rsid w:val="009E15E4"/>
    <w:rsid w:val="009E2100"/>
    <w:rsid w:val="009E210B"/>
    <w:rsid w:val="009E2159"/>
    <w:rsid w:val="009E2591"/>
    <w:rsid w:val="009E2610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610"/>
    <w:rsid w:val="009E48E6"/>
    <w:rsid w:val="009E4DD8"/>
    <w:rsid w:val="009E50B4"/>
    <w:rsid w:val="009E55CB"/>
    <w:rsid w:val="009E55EE"/>
    <w:rsid w:val="009E5C84"/>
    <w:rsid w:val="009E5EEF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20E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95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980"/>
    <w:rsid w:val="00A00A9E"/>
    <w:rsid w:val="00A00C58"/>
    <w:rsid w:val="00A00DA2"/>
    <w:rsid w:val="00A013D9"/>
    <w:rsid w:val="00A01771"/>
    <w:rsid w:val="00A017FE"/>
    <w:rsid w:val="00A019CA"/>
    <w:rsid w:val="00A01B76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69D"/>
    <w:rsid w:val="00A0474E"/>
    <w:rsid w:val="00A04AAC"/>
    <w:rsid w:val="00A04BA5"/>
    <w:rsid w:val="00A057FD"/>
    <w:rsid w:val="00A05ED3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332"/>
    <w:rsid w:val="00A11B41"/>
    <w:rsid w:val="00A11B66"/>
    <w:rsid w:val="00A11DD4"/>
    <w:rsid w:val="00A11E41"/>
    <w:rsid w:val="00A120A2"/>
    <w:rsid w:val="00A120CB"/>
    <w:rsid w:val="00A1214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D9"/>
    <w:rsid w:val="00A17A88"/>
    <w:rsid w:val="00A17DDF"/>
    <w:rsid w:val="00A17E87"/>
    <w:rsid w:val="00A2057C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1B1"/>
    <w:rsid w:val="00A22400"/>
    <w:rsid w:val="00A22580"/>
    <w:rsid w:val="00A2289C"/>
    <w:rsid w:val="00A22997"/>
    <w:rsid w:val="00A2303D"/>
    <w:rsid w:val="00A23566"/>
    <w:rsid w:val="00A23778"/>
    <w:rsid w:val="00A238B8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95"/>
    <w:rsid w:val="00A340C3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5F7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8F9"/>
    <w:rsid w:val="00A53A7F"/>
    <w:rsid w:val="00A5445B"/>
    <w:rsid w:val="00A54694"/>
    <w:rsid w:val="00A5472D"/>
    <w:rsid w:val="00A54FAE"/>
    <w:rsid w:val="00A553D4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54"/>
    <w:rsid w:val="00A56CB9"/>
    <w:rsid w:val="00A56F5E"/>
    <w:rsid w:val="00A57181"/>
    <w:rsid w:val="00A5731C"/>
    <w:rsid w:val="00A6002C"/>
    <w:rsid w:val="00A6029B"/>
    <w:rsid w:val="00A604E5"/>
    <w:rsid w:val="00A609A9"/>
    <w:rsid w:val="00A60A63"/>
    <w:rsid w:val="00A60C62"/>
    <w:rsid w:val="00A60F1A"/>
    <w:rsid w:val="00A61745"/>
    <w:rsid w:val="00A61F14"/>
    <w:rsid w:val="00A62015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4278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2CD"/>
    <w:rsid w:val="00A70881"/>
    <w:rsid w:val="00A7103F"/>
    <w:rsid w:val="00A710F6"/>
    <w:rsid w:val="00A7115F"/>
    <w:rsid w:val="00A716FD"/>
    <w:rsid w:val="00A71960"/>
    <w:rsid w:val="00A719BD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956"/>
    <w:rsid w:val="00A74FA8"/>
    <w:rsid w:val="00A753C3"/>
    <w:rsid w:val="00A75562"/>
    <w:rsid w:val="00A75CF9"/>
    <w:rsid w:val="00A75EF1"/>
    <w:rsid w:val="00A75F44"/>
    <w:rsid w:val="00A76314"/>
    <w:rsid w:val="00A76888"/>
    <w:rsid w:val="00A76BB7"/>
    <w:rsid w:val="00A76EFE"/>
    <w:rsid w:val="00A77447"/>
    <w:rsid w:val="00A77737"/>
    <w:rsid w:val="00A77A49"/>
    <w:rsid w:val="00A77C51"/>
    <w:rsid w:val="00A77C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5AC"/>
    <w:rsid w:val="00A836BE"/>
    <w:rsid w:val="00A83996"/>
    <w:rsid w:val="00A83C6A"/>
    <w:rsid w:val="00A83CD3"/>
    <w:rsid w:val="00A83D7F"/>
    <w:rsid w:val="00A84280"/>
    <w:rsid w:val="00A84C88"/>
    <w:rsid w:val="00A85204"/>
    <w:rsid w:val="00A8572C"/>
    <w:rsid w:val="00A8580B"/>
    <w:rsid w:val="00A85B10"/>
    <w:rsid w:val="00A86322"/>
    <w:rsid w:val="00A8666B"/>
    <w:rsid w:val="00A86E81"/>
    <w:rsid w:val="00A874E6"/>
    <w:rsid w:val="00A8772B"/>
    <w:rsid w:val="00A87807"/>
    <w:rsid w:val="00A878F6"/>
    <w:rsid w:val="00A87A84"/>
    <w:rsid w:val="00A87C0E"/>
    <w:rsid w:val="00A90782"/>
    <w:rsid w:val="00A911A1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42C9"/>
    <w:rsid w:val="00A9471E"/>
    <w:rsid w:val="00A9485D"/>
    <w:rsid w:val="00A94DC0"/>
    <w:rsid w:val="00A94E7A"/>
    <w:rsid w:val="00A94FFA"/>
    <w:rsid w:val="00A95128"/>
    <w:rsid w:val="00A9518D"/>
    <w:rsid w:val="00A953AB"/>
    <w:rsid w:val="00A95CA8"/>
    <w:rsid w:val="00A961FC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132"/>
    <w:rsid w:val="00AA113C"/>
    <w:rsid w:val="00AA168F"/>
    <w:rsid w:val="00AA16D4"/>
    <w:rsid w:val="00AA1C30"/>
    <w:rsid w:val="00AA1DD2"/>
    <w:rsid w:val="00AA236C"/>
    <w:rsid w:val="00AA23DE"/>
    <w:rsid w:val="00AA2906"/>
    <w:rsid w:val="00AA2AFF"/>
    <w:rsid w:val="00AA2C7E"/>
    <w:rsid w:val="00AA2E93"/>
    <w:rsid w:val="00AA2F03"/>
    <w:rsid w:val="00AA3502"/>
    <w:rsid w:val="00AA36FB"/>
    <w:rsid w:val="00AA38DF"/>
    <w:rsid w:val="00AA40F0"/>
    <w:rsid w:val="00AA4196"/>
    <w:rsid w:val="00AA42B9"/>
    <w:rsid w:val="00AA43FB"/>
    <w:rsid w:val="00AA4493"/>
    <w:rsid w:val="00AA480C"/>
    <w:rsid w:val="00AA4ABC"/>
    <w:rsid w:val="00AA4CAC"/>
    <w:rsid w:val="00AA50E1"/>
    <w:rsid w:val="00AA571B"/>
    <w:rsid w:val="00AA5BB3"/>
    <w:rsid w:val="00AA5E26"/>
    <w:rsid w:val="00AA5F6A"/>
    <w:rsid w:val="00AA661B"/>
    <w:rsid w:val="00AA6A32"/>
    <w:rsid w:val="00AA6CC6"/>
    <w:rsid w:val="00AA710A"/>
    <w:rsid w:val="00AA7338"/>
    <w:rsid w:val="00AA7654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76D"/>
    <w:rsid w:val="00AB4871"/>
    <w:rsid w:val="00AB4B1A"/>
    <w:rsid w:val="00AB4BA6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DB1"/>
    <w:rsid w:val="00AC00D1"/>
    <w:rsid w:val="00AC017C"/>
    <w:rsid w:val="00AC01EE"/>
    <w:rsid w:val="00AC02B3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EDD"/>
    <w:rsid w:val="00AC204A"/>
    <w:rsid w:val="00AC2164"/>
    <w:rsid w:val="00AC2527"/>
    <w:rsid w:val="00AC269B"/>
    <w:rsid w:val="00AC272B"/>
    <w:rsid w:val="00AC2844"/>
    <w:rsid w:val="00AC2987"/>
    <w:rsid w:val="00AC2DFD"/>
    <w:rsid w:val="00AC338D"/>
    <w:rsid w:val="00AC3914"/>
    <w:rsid w:val="00AC392B"/>
    <w:rsid w:val="00AC3AA6"/>
    <w:rsid w:val="00AC3D90"/>
    <w:rsid w:val="00AC4129"/>
    <w:rsid w:val="00AC428B"/>
    <w:rsid w:val="00AC435B"/>
    <w:rsid w:val="00AC4942"/>
    <w:rsid w:val="00AC499A"/>
    <w:rsid w:val="00AC4BDC"/>
    <w:rsid w:val="00AC4C65"/>
    <w:rsid w:val="00AC4E5E"/>
    <w:rsid w:val="00AC503F"/>
    <w:rsid w:val="00AC5101"/>
    <w:rsid w:val="00AC5800"/>
    <w:rsid w:val="00AC5DDA"/>
    <w:rsid w:val="00AC60A6"/>
    <w:rsid w:val="00AC64E9"/>
    <w:rsid w:val="00AC6539"/>
    <w:rsid w:val="00AC6DAD"/>
    <w:rsid w:val="00AC6E8D"/>
    <w:rsid w:val="00AC7284"/>
    <w:rsid w:val="00AC72DD"/>
    <w:rsid w:val="00AC7458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1FC"/>
    <w:rsid w:val="00AD1252"/>
    <w:rsid w:val="00AD1290"/>
    <w:rsid w:val="00AD1526"/>
    <w:rsid w:val="00AD15C0"/>
    <w:rsid w:val="00AD16AB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372"/>
    <w:rsid w:val="00AD35E8"/>
    <w:rsid w:val="00AD38F9"/>
    <w:rsid w:val="00AD3D46"/>
    <w:rsid w:val="00AD45DE"/>
    <w:rsid w:val="00AD47BD"/>
    <w:rsid w:val="00AD4997"/>
    <w:rsid w:val="00AD5088"/>
    <w:rsid w:val="00AD52D5"/>
    <w:rsid w:val="00AD55E0"/>
    <w:rsid w:val="00AD5C96"/>
    <w:rsid w:val="00AD5D7A"/>
    <w:rsid w:val="00AD659E"/>
    <w:rsid w:val="00AD678D"/>
    <w:rsid w:val="00AD6B60"/>
    <w:rsid w:val="00AD7815"/>
    <w:rsid w:val="00AD7990"/>
    <w:rsid w:val="00AD79F4"/>
    <w:rsid w:val="00AD7ADB"/>
    <w:rsid w:val="00AD7C15"/>
    <w:rsid w:val="00AE03A1"/>
    <w:rsid w:val="00AE0756"/>
    <w:rsid w:val="00AE095A"/>
    <w:rsid w:val="00AE0EEB"/>
    <w:rsid w:val="00AE0FCE"/>
    <w:rsid w:val="00AE1007"/>
    <w:rsid w:val="00AE1282"/>
    <w:rsid w:val="00AE172D"/>
    <w:rsid w:val="00AE1AB8"/>
    <w:rsid w:val="00AE1EA4"/>
    <w:rsid w:val="00AE22BB"/>
    <w:rsid w:val="00AE2BA5"/>
    <w:rsid w:val="00AE2EC5"/>
    <w:rsid w:val="00AE3164"/>
    <w:rsid w:val="00AE328F"/>
    <w:rsid w:val="00AE3359"/>
    <w:rsid w:val="00AE3962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F052E"/>
    <w:rsid w:val="00AF12D0"/>
    <w:rsid w:val="00AF1345"/>
    <w:rsid w:val="00AF1394"/>
    <w:rsid w:val="00AF1446"/>
    <w:rsid w:val="00AF19B5"/>
    <w:rsid w:val="00AF1A9A"/>
    <w:rsid w:val="00AF1E07"/>
    <w:rsid w:val="00AF20AA"/>
    <w:rsid w:val="00AF2148"/>
    <w:rsid w:val="00AF2B1D"/>
    <w:rsid w:val="00AF2D1C"/>
    <w:rsid w:val="00AF3602"/>
    <w:rsid w:val="00AF3699"/>
    <w:rsid w:val="00AF3A05"/>
    <w:rsid w:val="00AF3DA4"/>
    <w:rsid w:val="00AF42EE"/>
    <w:rsid w:val="00AF431C"/>
    <w:rsid w:val="00AF4460"/>
    <w:rsid w:val="00AF4ADB"/>
    <w:rsid w:val="00AF4B5D"/>
    <w:rsid w:val="00AF4FEE"/>
    <w:rsid w:val="00AF54EE"/>
    <w:rsid w:val="00AF561F"/>
    <w:rsid w:val="00AF56EE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15B"/>
    <w:rsid w:val="00AF7AFE"/>
    <w:rsid w:val="00AF7D34"/>
    <w:rsid w:val="00AF7FE1"/>
    <w:rsid w:val="00B003D1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2BB"/>
    <w:rsid w:val="00B02EB8"/>
    <w:rsid w:val="00B02F49"/>
    <w:rsid w:val="00B0324D"/>
    <w:rsid w:val="00B0333A"/>
    <w:rsid w:val="00B034BE"/>
    <w:rsid w:val="00B039F9"/>
    <w:rsid w:val="00B03C0A"/>
    <w:rsid w:val="00B03C6A"/>
    <w:rsid w:val="00B03D32"/>
    <w:rsid w:val="00B04297"/>
    <w:rsid w:val="00B04472"/>
    <w:rsid w:val="00B049D6"/>
    <w:rsid w:val="00B04D66"/>
    <w:rsid w:val="00B04FA6"/>
    <w:rsid w:val="00B0507F"/>
    <w:rsid w:val="00B051AF"/>
    <w:rsid w:val="00B05275"/>
    <w:rsid w:val="00B0543A"/>
    <w:rsid w:val="00B05554"/>
    <w:rsid w:val="00B06477"/>
    <w:rsid w:val="00B06A4D"/>
    <w:rsid w:val="00B06A7B"/>
    <w:rsid w:val="00B06F0B"/>
    <w:rsid w:val="00B06FFB"/>
    <w:rsid w:val="00B075C4"/>
    <w:rsid w:val="00B077B1"/>
    <w:rsid w:val="00B078DC"/>
    <w:rsid w:val="00B07DA6"/>
    <w:rsid w:val="00B07E9F"/>
    <w:rsid w:val="00B10087"/>
    <w:rsid w:val="00B1049C"/>
    <w:rsid w:val="00B10528"/>
    <w:rsid w:val="00B10E61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FA7"/>
    <w:rsid w:val="00B13169"/>
    <w:rsid w:val="00B13725"/>
    <w:rsid w:val="00B13905"/>
    <w:rsid w:val="00B13933"/>
    <w:rsid w:val="00B13A5B"/>
    <w:rsid w:val="00B13D27"/>
    <w:rsid w:val="00B14057"/>
    <w:rsid w:val="00B14179"/>
    <w:rsid w:val="00B14358"/>
    <w:rsid w:val="00B148FE"/>
    <w:rsid w:val="00B14B7C"/>
    <w:rsid w:val="00B14CE9"/>
    <w:rsid w:val="00B14D28"/>
    <w:rsid w:val="00B14EEF"/>
    <w:rsid w:val="00B15460"/>
    <w:rsid w:val="00B15488"/>
    <w:rsid w:val="00B15598"/>
    <w:rsid w:val="00B15751"/>
    <w:rsid w:val="00B1584A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797"/>
    <w:rsid w:val="00B21815"/>
    <w:rsid w:val="00B219DD"/>
    <w:rsid w:val="00B21C86"/>
    <w:rsid w:val="00B21D9D"/>
    <w:rsid w:val="00B22088"/>
    <w:rsid w:val="00B22146"/>
    <w:rsid w:val="00B22179"/>
    <w:rsid w:val="00B222C9"/>
    <w:rsid w:val="00B22756"/>
    <w:rsid w:val="00B22A8F"/>
    <w:rsid w:val="00B22C64"/>
    <w:rsid w:val="00B22C78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A99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A9E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BF5"/>
    <w:rsid w:val="00B35FC0"/>
    <w:rsid w:val="00B361B0"/>
    <w:rsid w:val="00B3631B"/>
    <w:rsid w:val="00B36536"/>
    <w:rsid w:val="00B367A0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22D"/>
    <w:rsid w:val="00B40689"/>
    <w:rsid w:val="00B409EA"/>
    <w:rsid w:val="00B40B4F"/>
    <w:rsid w:val="00B40D0B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3E73"/>
    <w:rsid w:val="00B44795"/>
    <w:rsid w:val="00B44B60"/>
    <w:rsid w:val="00B44BA8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A59"/>
    <w:rsid w:val="00B521B6"/>
    <w:rsid w:val="00B523FA"/>
    <w:rsid w:val="00B524D9"/>
    <w:rsid w:val="00B524E3"/>
    <w:rsid w:val="00B5278B"/>
    <w:rsid w:val="00B52D6F"/>
    <w:rsid w:val="00B52F3F"/>
    <w:rsid w:val="00B53147"/>
    <w:rsid w:val="00B531A3"/>
    <w:rsid w:val="00B53483"/>
    <w:rsid w:val="00B53E60"/>
    <w:rsid w:val="00B54996"/>
    <w:rsid w:val="00B54DEC"/>
    <w:rsid w:val="00B54DF6"/>
    <w:rsid w:val="00B553AD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6D5"/>
    <w:rsid w:val="00B56782"/>
    <w:rsid w:val="00B57094"/>
    <w:rsid w:val="00B5763E"/>
    <w:rsid w:val="00B57B0D"/>
    <w:rsid w:val="00B57E01"/>
    <w:rsid w:val="00B60506"/>
    <w:rsid w:val="00B60526"/>
    <w:rsid w:val="00B606C4"/>
    <w:rsid w:val="00B61141"/>
    <w:rsid w:val="00B616D6"/>
    <w:rsid w:val="00B617CD"/>
    <w:rsid w:val="00B61A19"/>
    <w:rsid w:val="00B61ABB"/>
    <w:rsid w:val="00B61BF1"/>
    <w:rsid w:val="00B627F4"/>
    <w:rsid w:val="00B628A6"/>
    <w:rsid w:val="00B62F59"/>
    <w:rsid w:val="00B630F4"/>
    <w:rsid w:val="00B63625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AA1"/>
    <w:rsid w:val="00B64B0E"/>
    <w:rsid w:val="00B64CB7"/>
    <w:rsid w:val="00B64FFD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3"/>
    <w:rsid w:val="00B6592E"/>
    <w:rsid w:val="00B6605B"/>
    <w:rsid w:val="00B66393"/>
    <w:rsid w:val="00B664B2"/>
    <w:rsid w:val="00B668D1"/>
    <w:rsid w:val="00B66D93"/>
    <w:rsid w:val="00B66E72"/>
    <w:rsid w:val="00B67045"/>
    <w:rsid w:val="00B67A52"/>
    <w:rsid w:val="00B67AD9"/>
    <w:rsid w:val="00B67D83"/>
    <w:rsid w:val="00B67DDC"/>
    <w:rsid w:val="00B67F74"/>
    <w:rsid w:val="00B7050C"/>
    <w:rsid w:val="00B70945"/>
    <w:rsid w:val="00B709DB"/>
    <w:rsid w:val="00B709F3"/>
    <w:rsid w:val="00B70B87"/>
    <w:rsid w:val="00B70C25"/>
    <w:rsid w:val="00B70D70"/>
    <w:rsid w:val="00B70DA1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15E"/>
    <w:rsid w:val="00B76424"/>
    <w:rsid w:val="00B76486"/>
    <w:rsid w:val="00B766F1"/>
    <w:rsid w:val="00B76BAB"/>
    <w:rsid w:val="00B76CE3"/>
    <w:rsid w:val="00B77111"/>
    <w:rsid w:val="00B77195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657"/>
    <w:rsid w:val="00B82673"/>
    <w:rsid w:val="00B827C3"/>
    <w:rsid w:val="00B82CF5"/>
    <w:rsid w:val="00B83106"/>
    <w:rsid w:val="00B83182"/>
    <w:rsid w:val="00B83258"/>
    <w:rsid w:val="00B83978"/>
    <w:rsid w:val="00B83BAE"/>
    <w:rsid w:val="00B84165"/>
    <w:rsid w:val="00B84230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27"/>
    <w:rsid w:val="00B86C55"/>
    <w:rsid w:val="00B86E86"/>
    <w:rsid w:val="00B870C4"/>
    <w:rsid w:val="00B8717F"/>
    <w:rsid w:val="00B8742E"/>
    <w:rsid w:val="00B87808"/>
    <w:rsid w:val="00B87B4C"/>
    <w:rsid w:val="00B87EDF"/>
    <w:rsid w:val="00B90305"/>
    <w:rsid w:val="00B90443"/>
    <w:rsid w:val="00B90E4E"/>
    <w:rsid w:val="00B90E5C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CE9"/>
    <w:rsid w:val="00B9429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9CD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8FE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84"/>
    <w:rsid w:val="00BB53F9"/>
    <w:rsid w:val="00BB5821"/>
    <w:rsid w:val="00BB5CBC"/>
    <w:rsid w:val="00BB65AF"/>
    <w:rsid w:val="00BB6AC5"/>
    <w:rsid w:val="00BB7274"/>
    <w:rsid w:val="00BB7B7D"/>
    <w:rsid w:val="00BB7C83"/>
    <w:rsid w:val="00BC0006"/>
    <w:rsid w:val="00BC05D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95"/>
    <w:rsid w:val="00BC598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EFB"/>
    <w:rsid w:val="00BD0675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843"/>
    <w:rsid w:val="00BE0E8C"/>
    <w:rsid w:val="00BE0FC2"/>
    <w:rsid w:val="00BE111F"/>
    <w:rsid w:val="00BE1141"/>
    <w:rsid w:val="00BE150C"/>
    <w:rsid w:val="00BE17FF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31EB"/>
    <w:rsid w:val="00BE34A0"/>
    <w:rsid w:val="00BE3548"/>
    <w:rsid w:val="00BE37E7"/>
    <w:rsid w:val="00BE3A58"/>
    <w:rsid w:val="00BE3BAA"/>
    <w:rsid w:val="00BE3FE3"/>
    <w:rsid w:val="00BE4074"/>
    <w:rsid w:val="00BE432A"/>
    <w:rsid w:val="00BE4375"/>
    <w:rsid w:val="00BE43D8"/>
    <w:rsid w:val="00BE4461"/>
    <w:rsid w:val="00BE467D"/>
    <w:rsid w:val="00BE4741"/>
    <w:rsid w:val="00BE489B"/>
    <w:rsid w:val="00BE4EC5"/>
    <w:rsid w:val="00BE4F9A"/>
    <w:rsid w:val="00BE5210"/>
    <w:rsid w:val="00BE52F3"/>
    <w:rsid w:val="00BE5761"/>
    <w:rsid w:val="00BE5784"/>
    <w:rsid w:val="00BE59AF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95E"/>
    <w:rsid w:val="00BF2FA6"/>
    <w:rsid w:val="00BF2FC9"/>
    <w:rsid w:val="00BF30F3"/>
    <w:rsid w:val="00BF33FA"/>
    <w:rsid w:val="00BF3C66"/>
    <w:rsid w:val="00BF4402"/>
    <w:rsid w:val="00BF498D"/>
    <w:rsid w:val="00BF4A19"/>
    <w:rsid w:val="00BF4D4D"/>
    <w:rsid w:val="00BF4D68"/>
    <w:rsid w:val="00BF4DB4"/>
    <w:rsid w:val="00BF4F43"/>
    <w:rsid w:val="00BF4FD6"/>
    <w:rsid w:val="00BF5175"/>
    <w:rsid w:val="00BF5A13"/>
    <w:rsid w:val="00BF5AB2"/>
    <w:rsid w:val="00BF5C63"/>
    <w:rsid w:val="00BF655A"/>
    <w:rsid w:val="00BF6573"/>
    <w:rsid w:val="00BF6AA8"/>
    <w:rsid w:val="00BF6BB1"/>
    <w:rsid w:val="00BF71FC"/>
    <w:rsid w:val="00BF73DC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45A"/>
    <w:rsid w:val="00C02A77"/>
    <w:rsid w:val="00C02B66"/>
    <w:rsid w:val="00C03660"/>
    <w:rsid w:val="00C038D3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A8"/>
    <w:rsid w:val="00C05263"/>
    <w:rsid w:val="00C0526B"/>
    <w:rsid w:val="00C05333"/>
    <w:rsid w:val="00C05350"/>
    <w:rsid w:val="00C05371"/>
    <w:rsid w:val="00C0547D"/>
    <w:rsid w:val="00C0668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135B"/>
    <w:rsid w:val="00C114BE"/>
    <w:rsid w:val="00C11584"/>
    <w:rsid w:val="00C116C4"/>
    <w:rsid w:val="00C11BAB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A04"/>
    <w:rsid w:val="00C13F1D"/>
    <w:rsid w:val="00C13FD4"/>
    <w:rsid w:val="00C14021"/>
    <w:rsid w:val="00C14602"/>
    <w:rsid w:val="00C14AD3"/>
    <w:rsid w:val="00C151F4"/>
    <w:rsid w:val="00C1551B"/>
    <w:rsid w:val="00C161A6"/>
    <w:rsid w:val="00C16543"/>
    <w:rsid w:val="00C16658"/>
    <w:rsid w:val="00C16AF2"/>
    <w:rsid w:val="00C171CB"/>
    <w:rsid w:val="00C172C0"/>
    <w:rsid w:val="00C17C6B"/>
    <w:rsid w:val="00C17CB7"/>
    <w:rsid w:val="00C17E5E"/>
    <w:rsid w:val="00C20903"/>
    <w:rsid w:val="00C20CB3"/>
    <w:rsid w:val="00C20D8D"/>
    <w:rsid w:val="00C2128D"/>
    <w:rsid w:val="00C21318"/>
    <w:rsid w:val="00C21327"/>
    <w:rsid w:val="00C214C3"/>
    <w:rsid w:val="00C21750"/>
    <w:rsid w:val="00C21780"/>
    <w:rsid w:val="00C2197E"/>
    <w:rsid w:val="00C21A55"/>
    <w:rsid w:val="00C21AFF"/>
    <w:rsid w:val="00C21C42"/>
    <w:rsid w:val="00C21ED9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BED"/>
    <w:rsid w:val="00C26C5F"/>
    <w:rsid w:val="00C26D43"/>
    <w:rsid w:val="00C26E48"/>
    <w:rsid w:val="00C26F49"/>
    <w:rsid w:val="00C274A0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F18"/>
    <w:rsid w:val="00C30F6D"/>
    <w:rsid w:val="00C31048"/>
    <w:rsid w:val="00C31152"/>
    <w:rsid w:val="00C320E0"/>
    <w:rsid w:val="00C323F4"/>
    <w:rsid w:val="00C325EF"/>
    <w:rsid w:val="00C32820"/>
    <w:rsid w:val="00C328DA"/>
    <w:rsid w:val="00C329A0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65BB"/>
    <w:rsid w:val="00C3698D"/>
    <w:rsid w:val="00C369F9"/>
    <w:rsid w:val="00C36A8D"/>
    <w:rsid w:val="00C36C74"/>
    <w:rsid w:val="00C36FD5"/>
    <w:rsid w:val="00C37121"/>
    <w:rsid w:val="00C37491"/>
    <w:rsid w:val="00C37932"/>
    <w:rsid w:val="00C40488"/>
    <w:rsid w:val="00C404AC"/>
    <w:rsid w:val="00C40B76"/>
    <w:rsid w:val="00C40C49"/>
    <w:rsid w:val="00C4124B"/>
    <w:rsid w:val="00C4161F"/>
    <w:rsid w:val="00C41855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845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B5E"/>
    <w:rsid w:val="00C53B9F"/>
    <w:rsid w:val="00C5432E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1C"/>
    <w:rsid w:val="00C55EE1"/>
    <w:rsid w:val="00C56399"/>
    <w:rsid w:val="00C56D61"/>
    <w:rsid w:val="00C56F78"/>
    <w:rsid w:val="00C573CF"/>
    <w:rsid w:val="00C5772B"/>
    <w:rsid w:val="00C57965"/>
    <w:rsid w:val="00C57A30"/>
    <w:rsid w:val="00C6009D"/>
    <w:rsid w:val="00C601CB"/>
    <w:rsid w:val="00C60629"/>
    <w:rsid w:val="00C606AE"/>
    <w:rsid w:val="00C60C7A"/>
    <w:rsid w:val="00C611FD"/>
    <w:rsid w:val="00C6126B"/>
    <w:rsid w:val="00C62217"/>
    <w:rsid w:val="00C62222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5C76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800"/>
    <w:rsid w:val="00C719DE"/>
    <w:rsid w:val="00C71C32"/>
    <w:rsid w:val="00C71CB4"/>
    <w:rsid w:val="00C72019"/>
    <w:rsid w:val="00C72AA8"/>
    <w:rsid w:val="00C72E3C"/>
    <w:rsid w:val="00C7324A"/>
    <w:rsid w:val="00C7327D"/>
    <w:rsid w:val="00C7361D"/>
    <w:rsid w:val="00C73895"/>
    <w:rsid w:val="00C740FF"/>
    <w:rsid w:val="00C7420B"/>
    <w:rsid w:val="00C745AF"/>
    <w:rsid w:val="00C74CF1"/>
    <w:rsid w:val="00C752E4"/>
    <w:rsid w:val="00C7568B"/>
    <w:rsid w:val="00C7597C"/>
    <w:rsid w:val="00C75B71"/>
    <w:rsid w:val="00C75E73"/>
    <w:rsid w:val="00C76063"/>
    <w:rsid w:val="00C765ED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1E5A"/>
    <w:rsid w:val="00C81E89"/>
    <w:rsid w:val="00C822D4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EC"/>
    <w:rsid w:val="00C8720E"/>
    <w:rsid w:val="00C872BB"/>
    <w:rsid w:val="00C87A77"/>
    <w:rsid w:val="00C87BF0"/>
    <w:rsid w:val="00C87EA3"/>
    <w:rsid w:val="00C87F8E"/>
    <w:rsid w:val="00C900E9"/>
    <w:rsid w:val="00C90172"/>
    <w:rsid w:val="00C902C9"/>
    <w:rsid w:val="00C909CD"/>
    <w:rsid w:val="00C90C35"/>
    <w:rsid w:val="00C9108A"/>
    <w:rsid w:val="00C91623"/>
    <w:rsid w:val="00C917D0"/>
    <w:rsid w:val="00C917EA"/>
    <w:rsid w:val="00C91957"/>
    <w:rsid w:val="00C91991"/>
    <w:rsid w:val="00C91ABA"/>
    <w:rsid w:val="00C92440"/>
    <w:rsid w:val="00C92588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9A3"/>
    <w:rsid w:val="00C93CD1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4EE"/>
    <w:rsid w:val="00CA057B"/>
    <w:rsid w:val="00CA0808"/>
    <w:rsid w:val="00CA089C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705"/>
    <w:rsid w:val="00CA3915"/>
    <w:rsid w:val="00CA3B26"/>
    <w:rsid w:val="00CA3D5C"/>
    <w:rsid w:val="00CA4263"/>
    <w:rsid w:val="00CA42E0"/>
    <w:rsid w:val="00CA460C"/>
    <w:rsid w:val="00CA495E"/>
    <w:rsid w:val="00CA4D7F"/>
    <w:rsid w:val="00CA5087"/>
    <w:rsid w:val="00CA570C"/>
    <w:rsid w:val="00CA580D"/>
    <w:rsid w:val="00CA5945"/>
    <w:rsid w:val="00CA6B89"/>
    <w:rsid w:val="00CA6CA3"/>
    <w:rsid w:val="00CA713B"/>
    <w:rsid w:val="00CA7294"/>
    <w:rsid w:val="00CA73B8"/>
    <w:rsid w:val="00CA7815"/>
    <w:rsid w:val="00CA7A92"/>
    <w:rsid w:val="00CA7C9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30AA"/>
    <w:rsid w:val="00CB31B5"/>
    <w:rsid w:val="00CB3648"/>
    <w:rsid w:val="00CB3BA4"/>
    <w:rsid w:val="00CB3E03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BA1"/>
    <w:rsid w:val="00CB6574"/>
    <w:rsid w:val="00CB69A0"/>
    <w:rsid w:val="00CB69B1"/>
    <w:rsid w:val="00CB6A3C"/>
    <w:rsid w:val="00CB6D40"/>
    <w:rsid w:val="00CB6F4B"/>
    <w:rsid w:val="00CB76C4"/>
    <w:rsid w:val="00CB7C16"/>
    <w:rsid w:val="00CB7D20"/>
    <w:rsid w:val="00CC038C"/>
    <w:rsid w:val="00CC0416"/>
    <w:rsid w:val="00CC0666"/>
    <w:rsid w:val="00CC07EC"/>
    <w:rsid w:val="00CC0A9A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577"/>
    <w:rsid w:val="00CC36CB"/>
    <w:rsid w:val="00CC379A"/>
    <w:rsid w:val="00CC39D9"/>
    <w:rsid w:val="00CC3E57"/>
    <w:rsid w:val="00CC3EA8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BA3"/>
    <w:rsid w:val="00CC7FBD"/>
    <w:rsid w:val="00CC7FEC"/>
    <w:rsid w:val="00CD00AE"/>
    <w:rsid w:val="00CD00D0"/>
    <w:rsid w:val="00CD01AA"/>
    <w:rsid w:val="00CD03A2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DAA"/>
    <w:rsid w:val="00CD31A9"/>
    <w:rsid w:val="00CD33B0"/>
    <w:rsid w:val="00CD3F0B"/>
    <w:rsid w:val="00CD3FFF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80E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3AF"/>
    <w:rsid w:val="00CF288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FAC"/>
    <w:rsid w:val="00CF45B4"/>
    <w:rsid w:val="00CF4E84"/>
    <w:rsid w:val="00CF4FC1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AD6"/>
    <w:rsid w:val="00D02C28"/>
    <w:rsid w:val="00D02E81"/>
    <w:rsid w:val="00D02EE3"/>
    <w:rsid w:val="00D02F04"/>
    <w:rsid w:val="00D031F4"/>
    <w:rsid w:val="00D035F7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B33"/>
    <w:rsid w:val="00D05C63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10646"/>
    <w:rsid w:val="00D10C73"/>
    <w:rsid w:val="00D10FA8"/>
    <w:rsid w:val="00D1106D"/>
    <w:rsid w:val="00D111F4"/>
    <w:rsid w:val="00D11656"/>
    <w:rsid w:val="00D11903"/>
    <w:rsid w:val="00D11962"/>
    <w:rsid w:val="00D119C4"/>
    <w:rsid w:val="00D11FB0"/>
    <w:rsid w:val="00D12267"/>
    <w:rsid w:val="00D12611"/>
    <w:rsid w:val="00D1285C"/>
    <w:rsid w:val="00D12B63"/>
    <w:rsid w:val="00D12D74"/>
    <w:rsid w:val="00D12ED5"/>
    <w:rsid w:val="00D1311E"/>
    <w:rsid w:val="00D13729"/>
    <w:rsid w:val="00D138EF"/>
    <w:rsid w:val="00D13ED5"/>
    <w:rsid w:val="00D14389"/>
    <w:rsid w:val="00D145BC"/>
    <w:rsid w:val="00D14B07"/>
    <w:rsid w:val="00D14C77"/>
    <w:rsid w:val="00D151AB"/>
    <w:rsid w:val="00D15295"/>
    <w:rsid w:val="00D15682"/>
    <w:rsid w:val="00D15A74"/>
    <w:rsid w:val="00D15AC0"/>
    <w:rsid w:val="00D15EA0"/>
    <w:rsid w:val="00D1613D"/>
    <w:rsid w:val="00D16B0E"/>
    <w:rsid w:val="00D17056"/>
    <w:rsid w:val="00D200E8"/>
    <w:rsid w:val="00D20110"/>
    <w:rsid w:val="00D20168"/>
    <w:rsid w:val="00D20567"/>
    <w:rsid w:val="00D20D0D"/>
    <w:rsid w:val="00D2183B"/>
    <w:rsid w:val="00D218B7"/>
    <w:rsid w:val="00D21B1C"/>
    <w:rsid w:val="00D21B9C"/>
    <w:rsid w:val="00D2203C"/>
    <w:rsid w:val="00D22216"/>
    <w:rsid w:val="00D22634"/>
    <w:rsid w:val="00D22830"/>
    <w:rsid w:val="00D235F9"/>
    <w:rsid w:val="00D23838"/>
    <w:rsid w:val="00D23DB3"/>
    <w:rsid w:val="00D24063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DDE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146"/>
    <w:rsid w:val="00D30811"/>
    <w:rsid w:val="00D30B88"/>
    <w:rsid w:val="00D30C4B"/>
    <w:rsid w:val="00D31589"/>
    <w:rsid w:val="00D31B4B"/>
    <w:rsid w:val="00D31CAF"/>
    <w:rsid w:val="00D32158"/>
    <w:rsid w:val="00D32283"/>
    <w:rsid w:val="00D327F5"/>
    <w:rsid w:val="00D32CF2"/>
    <w:rsid w:val="00D33074"/>
    <w:rsid w:val="00D33480"/>
    <w:rsid w:val="00D334C5"/>
    <w:rsid w:val="00D33969"/>
    <w:rsid w:val="00D33AD9"/>
    <w:rsid w:val="00D33BFC"/>
    <w:rsid w:val="00D33F71"/>
    <w:rsid w:val="00D3415C"/>
    <w:rsid w:val="00D341B1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813"/>
    <w:rsid w:val="00D36CA7"/>
    <w:rsid w:val="00D36EC9"/>
    <w:rsid w:val="00D37100"/>
    <w:rsid w:val="00D3715B"/>
    <w:rsid w:val="00D372BC"/>
    <w:rsid w:val="00D375EA"/>
    <w:rsid w:val="00D40292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75C"/>
    <w:rsid w:val="00D50845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D7"/>
    <w:rsid w:val="00D51FFC"/>
    <w:rsid w:val="00D52122"/>
    <w:rsid w:val="00D52305"/>
    <w:rsid w:val="00D52490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DAA"/>
    <w:rsid w:val="00D56BA3"/>
    <w:rsid w:val="00D56FEB"/>
    <w:rsid w:val="00D572D4"/>
    <w:rsid w:val="00D5762F"/>
    <w:rsid w:val="00D57674"/>
    <w:rsid w:val="00D5781C"/>
    <w:rsid w:val="00D57A28"/>
    <w:rsid w:val="00D57C3E"/>
    <w:rsid w:val="00D60A4E"/>
    <w:rsid w:val="00D611B3"/>
    <w:rsid w:val="00D6135A"/>
    <w:rsid w:val="00D6145A"/>
    <w:rsid w:val="00D616CC"/>
    <w:rsid w:val="00D6181D"/>
    <w:rsid w:val="00D61E00"/>
    <w:rsid w:val="00D61E50"/>
    <w:rsid w:val="00D623AF"/>
    <w:rsid w:val="00D623F2"/>
    <w:rsid w:val="00D6278D"/>
    <w:rsid w:val="00D62C02"/>
    <w:rsid w:val="00D635D2"/>
    <w:rsid w:val="00D63B3D"/>
    <w:rsid w:val="00D63D9A"/>
    <w:rsid w:val="00D63E57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1E87"/>
    <w:rsid w:val="00D724ED"/>
    <w:rsid w:val="00D7275A"/>
    <w:rsid w:val="00D727FD"/>
    <w:rsid w:val="00D729F2"/>
    <w:rsid w:val="00D72C35"/>
    <w:rsid w:val="00D73095"/>
    <w:rsid w:val="00D73130"/>
    <w:rsid w:val="00D735C5"/>
    <w:rsid w:val="00D73960"/>
    <w:rsid w:val="00D74834"/>
    <w:rsid w:val="00D74A0A"/>
    <w:rsid w:val="00D74CC7"/>
    <w:rsid w:val="00D74EEF"/>
    <w:rsid w:val="00D74FE6"/>
    <w:rsid w:val="00D751A3"/>
    <w:rsid w:val="00D755D1"/>
    <w:rsid w:val="00D7586D"/>
    <w:rsid w:val="00D75E4A"/>
    <w:rsid w:val="00D760C1"/>
    <w:rsid w:val="00D7614A"/>
    <w:rsid w:val="00D76DA7"/>
    <w:rsid w:val="00D76EB6"/>
    <w:rsid w:val="00D76F50"/>
    <w:rsid w:val="00D77153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3208"/>
    <w:rsid w:val="00D832C4"/>
    <w:rsid w:val="00D832D0"/>
    <w:rsid w:val="00D83391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DA3"/>
    <w:rsid w:val="00D85FBA"/>
    <w:rsid w:val="00D863CF"/>
    <w:rsid w:val="00D86487"/>
    <w:rsid w:val="00D86620"/>
    <w:rsid w:val="00D8681A"/>
    <w:rsid w:val="00D868E7"/>
    <w:rsid w:val="00D86D36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CB1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A01B1"/>
    <w:rsid w:val="00DA0B20"/>
    <w:rsid w:val="00DA1954"/>
    <w:rsid w:val="00DA1BCE"/>
    <w:rsid w:val="00DA1BF6"/>
    <w:rsid w:val="00DA2304"/>
    <w:rsid w:val="00DA2383"/>
    <w:rsid w:val="00DA2DAD"/>
    <w:rsid w:val="00DA30D3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86B"/>
    <w:rsid w:val="00DC0969"/>
    <w:rsid w:val="00DC0C69"/>
    <w:rsid w:val="00DC0D72"/>
    <w:rsid w:val="00DC1003"/>
    <w:rsid w:val="00DC110D"/>
    <w:rsid w:val="00DC11B6"/>
    <w:rsid w:val="00DC12CD"/>
    <w:rsid w:val="00DC1357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5A3"/>
    <w:rsid w:val="00DC36C3"/>
    <w:rsid w:val="00DC3B76"/>
    <w:rsid w:val="00DC3CDD"/>
    <w:rsid w:val="00DC40B9"/>
    <w:rsid w:val="00DC44A3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770F"/>
    <w:rsid w:val="00DC7763"/>
    <w:rsid w:val="00DC78D2"/>
    <w:rsid w:val="00DC78DE"/>
    <w:rsid w:val="00DC78EE"/>
    <w:rsid w:val="00DC7967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1A"/>
    <w:rsid w:val="00DD3E45"/>
    <w:rsid w:val="00DD3FDA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7C7"/>
    <w:rsid w:val="00DD7989"/>
    <w:rsid w:val="00DE04D2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B9E"/>
    <w:rsid w:val="00DE2E12"/>
    <w:rsid w:val="00DE36D1"/>
    <w:rsid w:val="00DE3835"/>
    <w:rsid w:val="00DE3B7B"/>
    <w:rsid w:val="00DE3ED3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DD"/>
    <w:rsid w:val="00DE67B2"/>
    <w:rsid w:val="00DE69CB"/>
    <w:rsid w:val="00DE6E4C"/>
    <w:rsid w:val="00DE72C9"/>
    <w:rsid w:val="00DE7FF4"/>
    <w:rsid w:val="00DF0122"/>
    <w:rsid w:val="00DF0874"/>
    <w:rsid w:val="00DF09B1"/>
    <w:rsid w:val="00DF0A5B"/>
    <w:rsid w:val="00DF0D1E"/>
    <w:rsid w:val="00DF0DCD"/>
    <w:rsid w:val="00DF0F3B"/>
    <w:rsid w:val="00DF1143"/>
    <w:rsid w:val="00DF11E2"/>
    <w:rsid w:val="00DF126D"/>
    <w:rsid w:val="00DF14FE"/>
    <w:rsid w:val="00DF16E0"/>
    <w:rsid w:val="00DF1853"/>
    <w:rsid w:val="00DF1A0C"/>
    <w:rsid w:val="00DF1B82"/>
    <w:rsid w:val="00DF1BD5"/>
    <w:rsid w:val="00DF1CEB"/>
    <w:rsid w:val="00DF1DCC"/>
    <w:rsid w:val="00DF1DE9"/>
    <w:rsid w:val="00DF20E8"/>
    <w:rsid w:val="00DF2333"/>
    <w:rsid w:val="00DF2369"/>
    <w:rsid w:val="00DF24D4"/>
    <w:rsid w:val="00DF27AD"/>
    <w:rsid w:val="00DF2E43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CDF"/>
    <w:rsid w:val="00DF4F44"/>
    <w:rsid w:val="00DF5637"/>
    <w:rsid w:val="00DF56F2"/>
    <w:rsid w:val="00DF5C47"/>
    <w:rsid w:val="00DF5CDA"/>
    <w:rsid w:val="00DF5F0D"/>
    <w:rsid w:val="00DF6209"/>
    <w:rsid w:val="00DF6661"/>
    <w:rsid w:val="00DF66E7"/>
    <w:rsid w:val="00DF6701"/>
    <w:rsid w:val="00DF6AD6"/>
    <w:rsid w:val="00DF6C8A"/>
    <w:rsid w:val="00DF6E35"/>
    <w:rsid w:val="00DF6FA7"/>
    <w:rsid w:val="00DF76F9"/>
    <w:rsid w:val="00DF78C1"/>
    <w:rsid w:val="00DF7953"/>
    <w:rsid w:val="00DF7DCC"/>
    <w:rsid w:val="00DF7E28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A68"/>
    <w:rsid w:val="00E04D15"/>
    <w:rsid w:val="00E0657A"/>
    <w:rsid w:val="00E068B2"/>
    <w:rsid w:val="00E06911"/>
    <w:rsid w:val="00E06BB1"/>
    <w:rsid w:val="00E06D5D"/>
    <w:rsid w:val="00E07BB2"/>
    <w:rsid w:val="00E07CE4"/>
    <w:rsid w:val="00E10169"/>
    <w:rsid w:val="00E10445"/>
    <w:rsid w:val="00E10492"/>
    <w:rsid w:val="00E10654"/>
    <w:rsid w:val="00E1094E"/>
    <w:rsid w:val="00E10C74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EB9"/>
    <w:rsid w:val="00E22FE5"/>
    <w:rsid w:val="00E231A7"/>
    <w:rsid w:val="00E23517"/>
    <w:rsid w:val="00E23901"/>
    <w:rsid w:val="00E2397E"/>
    <w:rsid w:val="00E239BA"/>
    <w:rsid w:val="00E23A33"/>
    <w:rsid w:val="00E24369"/>
    <w:rsid w:val="00E24411"/>
    <w:rsid w:val="00E2449A"/>
    <w:rsid w:val="00E2463F"/>
    <w:rsid w:val="00E24904"/>
    <w:rsid w:val="00E24D55"/>
    <w:rsid w:val="00E24DA8"/>
    <w:rsid w:val="00E24F3A"/>
    <w:rsid w:val="00E25144"/>
    <w:rsid w:val="00E255E0"/>
    <w:rsid w:val="00E25612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3F9"/>
    <w:rsid w:val="00E30BC3"/>
    <w:rsid w:val="00E30D7F"/>
    <w:rsid w:val="00E30DCA"/>
    <w:rsid w:val="00E30FEA"/>
    <w:rsid w:val="00E3100A"/>
    <w:rsid w:val="00E31762"/>
    <w:rsid w:val="00E319DD"/>
    <w:rsid w:val="00E31C3D"/>
    <w:rsid w:val="00E320C7"/>
    <w:rsid w:val="00E32173"/>
    <w:rsid w:val="00E321FA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DF"/>
    <w:rsid w:val="00E36A68"/>
    <w:rsid w:val="00E36B32"/>
    <w:rsid w:val="00E36B3A"/>
    <w:rsid w:val="00E36E67"/>
    <w:rsid w:val="00E37036"/>
    <w:rsid w:val="00E37089"/>
    <w:rsid w:val="00E373F9"/>
    <w:rsid w:val="00E375D8"/>
    <w:rsid w:val="00E37736"/>
    <w:rsid w:val="00E377A4"/>
    <w:rsid w:val="00E37CA3"/>
    <w:rsid w:val="00E37E2A"/>
    <w:rsid w:val="00E402AD"/>
    <w:rsid w:val="00E403BB"/>
    <w:rsid w:val="00E4075A"/>
    <w:rsid w:val="00E409E4"/>
    <w:rsid w:val="00E411B1"/>
    <w:rsid w:val="00E41304"/>
    <w:rsid w:val="00E414F6"/>
    <w:rsid w:val="00E419E2"/>
    <w:rsid w:val="00E41C97"/>
    <w:rsid w:val="00E421C7"/>
    <w:rsid w:val="00E42B98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6037"/>
    <w:rsid w:val="00E4628F"/>
    <w:rsid w:val="00E46B02"/>
    <w:rsid w:val="00E46DCB"/>
    <w:rsid w:val="00E46E71"/>
    <w:rsid w:val="00E46FD2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3559"/>
    <w:rsid w:val="00E535EF"/>
    <w:rsid w:val="00E536C3"/>
    <w:rsid w:val="00E53A52"/>
    <w:rsid w:val="00E53B5A"/>
    <w:rsid w:val="00E53D1E"/>
    <w:rsid w:val="00E5422C"/>
    <w:rsid w:val="00E54654"/>
    <w:rsid w:val="00E549CC"/>
    <w:rsid w:val="00E54EEF"/>
    <w:rsid w:val="00E557D2"/>
    <w:rsid w:val="00E558A2"/>
    <w:rsid w:val="00E5594B"/>
    <w:rsid w:val="00E55CFA"/>
    <w:rsid w:val="00E56216"/>
    <w:rsid w:val="00E5623F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22E2"/>
    <w:rsid w:val="00E62342"/>
    <w:rsid w:val="00E628A4"/>
    <w:rsid w:val="00E62A41"/>
    <w:rsid w:val="00E62F66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2B3"/>
    <w:rsid w:val="00E6598E"/>
    <w:rsid w:val="00E65D87"/>
    <w:rsid w:val="00E6619B"/>
    <w:rsid w:val="00E662A5"/>
    <w:rsid w:val="00E664CC"/>
    <w:rsid w:val="00E667F3"/>
    <w:rsid w:val="00E66832"/>
    <w:rsid w:val="00E668D8"/>
    <w:rsid w:val="00E66B38"/>
    <w:rsid w:val="00E672B4"/>
    <w:rsid w:val="00E677F3"/>
    <w:rsid w:val="00E67B72"/>
    <w:rsid w:val="00E67D72"/>
    <w:rsid w:val="00E67DC8"/>
    <w:rsid w:val="00E67F44"/>
    <w:rsid w:val="00E701EB"/>
    <w:rsid w:val="00E70385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47C"/>
    <w:rsid w:val="00E72595"/>
    <w:rsid w:val="00E730BD"/>
    <w:rsid w:val="00E73157"/>
    <w:rsid w:val="00E73202"/>
    <w:rsid w:val="00E73308"/>
    <w:rsid w:val="00E7331E"/>
    <w:rsid w:val="00E73F37"/>
    <w:rsid w:val="00E74025"/>
    <w:rsid w:val="00E741F3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CD"/>
    <w:rsid w:val="00E80868"/>
    <w:rsid w:val="00E80A09"/>
    <w:rsid w:val="00E8112D"/>
    <w:rsid w:val="00E81A78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72A"/>
    <w:rsid w:val="00E847D9"/>
    <w:rsid w:val="00E84ACA"/>
    <w:rsid w:val="00E84C33"/>
    <w:rsid w:val="00E84D14"/>
    <w:rsid w:val="00E85003"/>
    <w:rsid w:val="00E8570E"/>
    <w:rsid w:val="00E85BFF"/>
    <w:rsid w:val="00E85D49"/>
    <w:rsid w:val="00E86120"/>
    <w:rsid w:val="00E8637E"/>
    <w:rsid w:val="00E863B0"/>
    <w:rsid w:val="00E86417"/>
    <w:rsid w:val="00E869D2"/>
    <w:rsid w:val="00E86E42"/>
    <w:rsid w:val="00E87463"/>
    <w:rsid w:val="00E87EB8"/>
    <w:rsid w:val="00E903EA"/>
    <w:rsid w:val="00E90C7F"/>
    <w:rsid w:val="00E90FA0"/>
    <w:rsid w:val="00E91232"/>
    <w:rsid w:val="00E916AA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4448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3D"/>
    <w:rsid w:val="00EA07A5"/>
    <w:rsid w:val="00EA0A65"/>
    <w:rsid w:val="00EA0E23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EBD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82E"/>
    <w:rsid w:val="00EA5858"/>
    <w:rsid w:val="00EA5A44"/>
    <w:rsid w:val="00EA5EBE"/>
    <w:rsid w:val="00EA5F4C"/>
    <w:rsid w:val="00EA5F81"/>
    <w:rsid w:val="00EA669B"/>
    <w:rsid w:val="00EA6772"/>
    <w:rsid w:val="00EA68B2"/>
    <w:rsid w:val="00EA6983"/>
    <w:rsid w:val="00EA6AFD"/>
    <w:rsid w:val="00EA6C30"/>
    <w:rsid w:val="00EA6D16"/>
    <w:rsid w:val="00EA6D6D"/>
    <w:rsid w:val="00EA6E38"/>
    <w:rsid w:val="00EA6E6E"/>
    <w:rsid w:val="00EA6F81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7A"/>
    <w:rsid w:val="00EB24CE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DB"/>
    <w:rsid w:val="00EB4EC6"/>
    <w:rsid w:val="00EB4F6F"/>
    <w:rsid w:val="00EB50CD"/>
    <w:rsid w:val="00EB56C7"/>
    <w:rsid w:val="00EB5778"/>
    <w:rsid w:val="00EB5AB9"/>
    <w:rsid w:val="00EB5BF2"/>
    <w:rsid w:val="00EB5C1D"/>
    <w:rsid w:val="00EB5E2A"/>
    <w:rsid w:val="00EB5E46"/>
    <w:rsid w:val="00EB63FF"/>
    <w:rsid w:val="00EB65C7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BDC"/>
    <w:rsid w:val="00EC0BEC"/>
    <w:rsid w:val="00EC0E8C"/>
    <w:rsid w:val="00EC122A"/>
    <w:rsid w:val="00EC14BD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B2"/>
    <w:rsid w:val="00EC50F1"/>
    <w:rsid w:val="00EC5BB5"/>
    <w:rsid w:val="00EC5DA3"/>
    <w:rsid w:val="00EC5E5D"/>
    <w:rsid w:val="00EC681A"/>
    <w:rsid w:val="00EC6A6D"/>
    <w:rsid w:val="00EC6E45"/>
    <w:rsid w:val="00EC6FA0"/>
    <w:rsid w:val="00EC75F0"/>
    <w:rsid w:val="00EC778B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36D3"/>
    <w:rsid w:val="00ED3A22"/>
    <w:rsid w:val="00ED3CF2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A97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995"/>
    <w:rsid w:val="00EE2CB2"/>
    <w:rsid w:val="00EE31AA"/>
    <w:rsid w:val="00EE3375"/>
    <w:rsid w:val="00EE36D8"/>
    <w:rsid w:val="00EE370E"/>
    <w:rsid w:val="00EE37D0"/>
    <w:rsid w:val="00EE3832"/>
    <w:rsid w:val="00EE3B08"/>
    <w:rsid w:val="00EE3BDF"/>
    <w:rsid w:val="00EE3D13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44C"/>
    <w:rsid w:val="00EE7705"/>
    <w:rsid w:val="00EE7C44"/>
    <w:rsid w:val="00EE7E06"/>
    <w:rsid w:val="00EF05A6"/>
    <w:rsid w:val="00EF0837"/>
    <w:rsid w:val="00EF0D68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874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B65"/>
    <w:rsid w:val="00EF727A"/>
    <w:rsid w:val="00EF766E"/>
    <w:rsid w:val="00F00176"/>
    <w:rsid w:val="00F00250"/>
    <w:rsid w:val="00F0028D"/>
    <w:rsid w:val="00F004A8"/>
    <w:rsid w:val="00F011AC"/>
    <w:rsid w:val="00F01A9A"/>
    <w:rsid w:val="00F01E06"/>
    <w:rsid w:val="00F01FD8"/>
    <w:rsid w:val="00F02223"/>
    <w:rsid w:val="00F024BA"/>
    <w:rsid w:val="00F02740"/>
    <w:rsid w:val="00F02DEF"/>
    <w:rsid w:val="00F034C4"/>
    <w:rsid w:val="00F03B4A"/>
    <w:rsid w:val="00F03DA4"/>
    <w:rsid w:val="00F04111"/>
    <w:rsid w:val="00F04264"/>
    <w:rsid w:val="00F043E3"/>
    <w:rsid w:val="00F04678"/>
    <w:rsid w:val="00F04E44"/>
    <w:rsid w:val="00F05308"/>
    <w:rsid w:val="00F056DE"/>
    <w:rsid w:val="00F05904"/>
    <w:rsid w:val="00F05917"/>
    <w:rsid w:val="00F0632C"/>
    <w:rsid w:val="00F0674C"/>
    <w:rsid w:val="00F06F9C"/>
    <w:rsid w:val="00F07A29"/>
    <w:rsid w:val="00F07D63"/>
    <w:rsid w:val="00F07F6D"/>
    <w:rsid w:val="00F10383"/>
    <w:rsid w:val="00F104DE"/>
    <w:rsid w:val="00F10A83"/>
    <w:rsid w:val="00F11020"/>
    <w:rsid w:val="00F113CA"/>
    <w:rsid w:val="00F117F3"/>
    <w:rsid w:val="00F11817"/>
    <w:rsid w:val="00F12195"/>
    <w:rsid w:val="00F126C3"/>
    <w:rsid w:val="00F12905"/>
    <w:rsid w:val="00F13058"/>
    <w:rsid w:val="00F136A0"/>
    <w:rsid w:val="00F13976"/>
    <w:rsid w:val="00F14052"/>
    <w:rsid w:val="00F146BF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72E"/>
    <w:rsid w:val="00F16751"/>
    <w:rsid w:val="00F16B60"/>
    <w:rsid w:val="00F16EB3"/>
    <w:rsid w:val="00F16EB5"/>
    <w:rsid w:val="00F173C9"/>
    <w:rsid w:val="00F17445"/>
    <w:rsid w:val="00F17545"/>
    <w:rsid w:val="00F17BE8"/>
    <w:rsid w:val="00F17E71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D6E"/>
    <w:rsid w:val="00F21F8F"/>
    <w:rsid w:val="00F22428"/>
    <w:rsid w:val="00F226BD"/>
    <w:rsid w:val="00F227FA"/>
    <w:rsid w:val="00F227FF"/>
    <w:rsid w:val="00F22926"/>
    <w:rsid w:val="00F229D8"/>
    <w:rsid w:val="00F230B6"/>
    <w:rsid w:val="00F23154"/>
    <w:rsid w:val="00F231F4"/>
    <w:rsid w:val="00F2339E"/>
    <w:rsid w:val="00F23432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6F5A"/>
    <w:rsid w:val="00F2717B"/>
    <w:rsid w:val="00F27583"/>
    <w:rsid w:val="00F2764D"/>
    <w:rsid w:val="00F278B0"/>
    <w:rsid w:val="00F27989"/>
    <w:rsid w:val="00F279F8"/>
    <w:rsid w:val="00F27DC7"/>
    <w:rsid w:val="00F30772"/>
    <w:rsid w:val="00F30A6A"/>
    <w:rsid w:val="00F30BEF"/>
    <w:rsid w:val="00F30C75"/>
    <w:rsid w:val="00F30EA2"/>
    <w:rsid w:val="00F30EE1"/>
    <w:rsid w:val="00F310A5"/>
    <w:rsid w:val="00F315E6"/>
    <w:rsid w:val="00F31AB9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444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B5D"/>
    <w:rsid w:val="00F35BFF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95A"/>
    <w:rsid w:val="00F4555C"/>
    <w:rsid w:val="00F45674"/>
    <w:rsid w:val="00F45757"/>
    <w:rsid w:val="00F45785"/>
    <w:rsid w:val="00F458E0"/>
    <w:rsid w:val="00F45934"/>
    <w:rsid w:val="00F45B79"/>
    <w:rsid w:val="00F46072"/>
    <w:rsid w:val="00F4681A"/>
    <w:rsid w:val="00F4706F"/>
    <w:rsid w:val="00F4735E"/>
    <w:rsid w:val="00F47755"/>
    <w:rsid w:val="00F500A2"/>
    <w:rsid w:val="00F50435"/>
    <w:rsid w:val="00F504B0"/>
    <w:rsid w:val="00F505F2"/>
    <w:rsid w:val="00F507CE"/>
    <w:rsid w:val="00F508D2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6207"/>
    <w:rsid w:val="00F5640E"/>
    <w:rsid w:val="00F56B10"/>
    <w:rsid w:val="00F570FF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5FA"/>
    <w:rsid w:val="00F64AD1"/>
    <w:rsid w:val="00F64B69"/>
    <w:rsid w:val="00F64DF5"/>
    <w:rsid w:val="00F64F80"/>
    <w:rsid w:val="00F65206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BCD"/>
    <w:rsid w:val="00F67CA8"/>
    <w:rsid w:val="00F67DCA"/>
    <w:rsid w:val="00F67F41"/>
    <w:rsid w:val="00F67FC3"/>
    <w:rsid w:val="00F702B7"/>
    <w:rsid w:val="00F70382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55C"/>
    <w:rsid w:val="00F72C40"/>
    <w:rsid w:val="00F72F29"/>
    <w:rsid w:val="00F7310D"/>
    <w:rsid w:val="00F73135"/>
    <w:rsid w:val="00F73493"/>
    <w:rsid w:val="00F734E2"/>
    <w:rsid w:val="00F7399E"/>
    <w:rsid w:val="00F73C54"/>
    <w:rsid w:val="00F74447"/>
    <w:rsid w:val="00F74585"/>
    <w:rsid w:val="00F745BB"/>
    <w:rsid w:val="00F74808"/>
    <w:rsid w:val="00F74ADF"/>
    <w:rsid w:val="00F74C11"/>
    <w:rsid w:val="00F74D5E"/>
    <w:rsid w:val="00F74EC0"/>
    <w:rsid w:val="00F757B8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A1E"/>
    <w:rsid w:val="00F83F3B"/>
    <w:rsid w:val="00F848B7"/>
    <w:rsid w:val="00F84AC9"/>
    <w:rsid w:val="00F84B1E"/>
    <w:rsid w:val="00F84D91"/>
    <w:rsid w:val="00F84E35"/>
    <w:rsid w:val="00F851EA"/>
    <w:rsid w:val="00F853FC"/>
    <w:rsid w:val="00F85746"/>
    <w:rsid w:val="00F85D0F"/>
    <w:rsid w:val="00F85D17"/>
    <w:rsid w:val="00F85EA9"/>
    <w:rsid w:val="00F86492"/>
    <w:rsid w:val="00F86673"/>
    <w:rsid w:val="00F86921"/>
    <w:rsid w:val="00F86974"/>
    <w:rsid w:val="00F87A58"/>
    <w:rsid w:val="00F87EA7"/>
    <w:rsid w:val="00F90702"/>
    <w:rsid w:val="00F9073E"/>
    <w:rsid w:val="00F90807"/>
    <w:rsid w:val="00F909DD"/>
    <w:rsid w:val="00F90A7C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20B"/>
    <w:rsid w:val="00F942F4"/>
    <w:rsid w:val="00F94320"/>
    <w:rsid w:val="00F944F2"/>
    <w:rsid w:val="00F94B10"/>
    <w:rsid w:val="00F94C9C"/>
    <w:rsid w:val="00F94DA0"/>
    <w:rsid w:val="00F952A8"/>
    <w:rsid w:val="00F95384"/>
    <w:rsid w:val="00F9539E"/>
    <w:rsid w:val="00F95CCE"/>
    <w:rsid w:val="00F95E0A"/>
    <w:rsid w:val="00F9617C"/>
    <w:rsid w:val="00F96184"/>
    <w:rsid w:val="00F96323"/>
    <w:rsid w:val="00F9686E"/>
    <w:rsid w:val="00F9688E"/>
    <w:rsid w:val="00F96A1D"/>
    <w:rsid w:val="00F96BCB"/>
    <w:rsid w:val="00F96CF5"/>
    <w:rsid w:val="00F970DE"/>
    <w:rsid w:val="00F972A1"/>
    <w:rsid w:val="00F97301"/>
    <w:rsid w:val="00F9740F"/>
    <w:rsid w:val="00F9745D"/>
    <w:rsid w:val="00F97572"/>
    <w:rsid w:val="00F97A19"/>
    <w:rsid w:val="00F97DB8"/>
    <w:rsid w:val="00F97E67"/>
    <w:rsid w:val="00FA012E"/>
    <w:rsid w:val="00FA0617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32C1"/>
    <w:rsid w:val="00FA399C"/>
    <w:rsid w:val="00FA3A42"/>
    <w:rsid w:val="00FA3D27"/>
    <w:rsid w:val="00FA3EF7"/>
    <w:rsid w:val="00FA418A"/>
    <w:rsid w:val="00FA453E"/>
    <w:rsid w:val="00FA4908"/>
    <w:rsid w:val="00FA4CA2"/>
    <w:rsid w:val="00FA4FE4"/>
    <w:rsid w:val="00FA508A"/>
    <w:rsid w:val="00FA52A3"/>
    <w:rsid w:val="00FA52DC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FB"/>
    <w:rsid w:val="00FA793B"/>
    <w:rsid w:val="00FA7985"/>
    <w:rsid w:val="00FB0445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C10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52CA"/>
    <w:rsid w:val="00FB5446"/>
    <w:rsid w:val="00FB56D4"/>
    <w:rsid w:val="00FB5BAB"/>
    <w:rsid w:val="00FB5BEE"/>
    <w:rsid w:val="00FB5CD2"/>
    <w:rsid w:val="00FB5D5A"/>
    <w:rsid w:val="00FB5F89"/>
    <w:rsid w:val="00FB659A"/>
    <w:rsid w:val="00FB65F8"/>
    <w:rsid w:val="00FB6922"/>
    <w:rsid w:val="00FB7694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3F"/>
    <w:rsid w:val="00FC1D94"/>
    <w:rsid w:val="00FC1D9A"/>
    <w:rsid w:val="00FC1EBE"/>
    <w:rsid w:val="00FC2340"/>
    <w:rsid w:val="00FC2639"/>
    <w:rsid w:val="00FC2942"/>
    <w:rsid w:val="00FC2C68"/>
    <w:rsid w:val="00FC32B4"/>
    <w:rsid w:val="00FC32FD"/>
    <w:rsid w:val="00FC3543"/>
    <w:rsid w:val="00FC39B8"/>
    <w:rsid w:val="00FC3C15"/>
    <w:rsid w:val="00FC3DAA"/>
    <w:rsid w:val="00FC417B"/>
    <w:rsid w:val="00FC4900"/>
    <w:rsid w:val="00FC4A60"/>
    <w:rsid w:val="00FC504E"/>
    <w:rsid w:val="00FC50BD"/>
    <w:rsid w:val="00FC531F"/>
    <w:rsid w:val="00FC5913"/>
    <w:rsid w:val="00FC5921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D84"/>
    <w:rsid w:val="00FD1401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427C"/>
    <w:rsid w:val="00FD4335"/>
    <w:rsid w:val="00FD4F59"/>
    <w:rsid w:val="00FD5080"/>
    <w:rsid w:val="00FD520B"/>
    <w:rsid w:val="00FD5626"/>
    <w:rsid w:val="00FD5647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DDA"/>
    <w:rsid w:val="00FE03AA"/>
    <w:rsid w:val="00FE0AC1"/>
    <w:rsid w:val="00FE0B5E"/>
    <w:rsid w:val="00FE100D"/>
    <w:rsid w:val="00FE17B9"/>
    <w:rsid w:val="00FE18B7"/>
    <w:rsid w:val="00FE19D5"/>
    <w:rsid w:val="00FE208C"/>
    <w:rsid w:val="00FE2B8D"/>
    <w:rsid w:val="00FE30C8"/>
    <w:rsid w:val="00FE33EE"/>
    <w:rsid w:val="00FE355B"/>
    <w:rsid w:val="00FE37AD"/>
    <w:rsid w:val="00FE3D4B"/>
    <w:rsid w:val="00FE4A3A"/>
    <w:rsid w:val="00FE4DB3"/>
    <w:rsid w:val="00FE4FA7"/>
    <w:rsid w:val="00FE5087"/>
    <w:rsid w:val="00FE524F"/>
    <w:rsid w:val="00FE530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7416"/>
    <w:rsid w:val="00FE75A7"/>
    <w:rsid w:val="00FE79FD"/>
    <w:rsid w:val="00FF0486"/>
    <w:rsid w:val="00FF0547"/>
    <w:rsid w:val="00FF0557"/>
    <w:rsid w:val="00FF0749"/>
    <w:rsid w:val="00FF07B1"/>
    <w:rsid w:val="00FF0B3F"/>
    <w:rsid w:val="00FF1611"/>
    <w:rsid w:val="00FF16E2"/>
    <w:rsid w:val="00FF17BD"/>
    <w:rsid w:val="00FF18A5"/>
    <w:rsid w:val="00FF1F11"/>
    <w:rsid w:val="00FF2075"/>
    <w:rsid w:val="00FF209E"/>
    <w:rsid w:val="00FF24C5"/>
    <w:rsid w:val="00FF2887"/>
    <w:rsid w:val="00FF290E"/>
    <w:rsid w:val="00FF29AB"/>
    <w:rsid w:val="00FF2DAD"/>
    <w:rsid w:val="00FF2DDC"/>
    <w:rsid w:val="00FF36C9"/>
    <w:rsid w:val="00FF3732"/>
    <w:rsid w:val="00FF3ACD"/>
    <w:rsid w:val="00FF3B83"/>
    <w:rsid w:val="00FF3D6F"/>
    <w:rsid w:val="00FF3E26"/>
    <w:rsid w:val="00FF43DB"/>
    <w:rsid w:val="00FF4591"/>
    <w:rsid w:val="00FF47DB"/>
    <w:rsid w:val="00FF482B"/>
    <w:rsid w:val="00FF5563"/>
    <w:rsid w:val="00FF57A4"/>
    <w:rsid w:val="00FF5C1E"/>
    <w:rsid w:val="00FF5ECA"/>
    <w:rsid w:val="00FF5F02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802E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rPr>
      <w:lang w:val="en-GB" w:eastAsia="en-US"/>
    </w:rPr>
  </w:style>
  <w:style w:type="character" w:styleId="FollowedHyperlink">
    <w:name w:val="Followed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宋体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宋体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宋体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宋体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列出段落,목록 단락,목록단락,列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,条"/>
    <w:basedOn w:val="Normal"/>
    <w:next w:val="Normal"/>
    <w:link w:val="CaptionChar2"/>
    <w:uiPriority w:val="35"/>
    <w:unhideWhenUsed/>
    <w:qFormat/>
    <w:rsid w:val="00E32E84"/>
    <w:rPr>
      <w:rFonts w:eastAsia="宋体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,条 Char"/>
    <w:link w:val="Caption"/>
    <w:qFormat/>
    <w:rsid w:val="00E32E84"/>
    <w:rPr>
      <w:rFonts w:ascii="Times New Roman" w:eastAsia="宋体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宋体"/>
      <w:szCs w:val="16"/>
    </w:rPr>
  </w:style>
  <w:style w:type="character" w:customStyle="1" w:styleId="CommentTextChar">
    <w:name w:val="Comment Text Char"/>
    <w:link w:val="CommentText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列出段落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596D6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rPr>
      <w:lang w:val="en-GB" w:eastAsia="en-US"/>
    </w:rPr>
  </w:style>
  <w:style w:type="character" w:styleId="FollowedHyperlink">
    <w:name w:val="Followed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宋体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宋体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宋体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宋体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列出段落,목록 단락,목록단락,列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,条"/>
    <w:basedOn w:val="Normal"/>
    <w:next w:val="Normal"/>
    <w:link w:val="CaptionChar2"/>
    <w:uiPriority w:val="35"/>
    <w:unhideWhenUsed/>
    <w:qFormat/>
    <w:rsid w:val="00E32E84"/>
    <w:rPr>
      <w:rFonts w:eastAsia="宋体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,条 Char"/>
    <w:link w:val="Caption"/>
    <w:qFormat/>
    <w:rsid w:val="00E32E84"/>
    <w:rPr>
      <w:rFonts w:ascii="Times New Roman" w:eastAsia="宋体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宋体"/>
      <w:szCs w:val="16"/>
    </w:rPr>
  </w:style>
  <w:style w:type="character" w:customStyle="1" w:styleId="CommentTextChar">
    <w:name w:val="Comment Text Char"/>
    <w:link w:val="CommentText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列出段落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596D6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0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0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1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32969-94D7-40A8-8A39-044A771EC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791</Words>
  <Characters>4513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5294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MarkXiong</dc:creator>
  <cp:lastModifiedBy>MarkXiong</cp:lastModifiedBy>
  <cp:revision>2</cp:revision>
  <dcterms:created xsi:type="dcterms:W3CDTF">2021-10-02T01:06:00Z</dcterms:created>
  <dcterms:modified xsi:type="dcterms:W3CDTF">2021-10-02T01:06:00Z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D:\삼성\1. 업무관련\0. 표준화회의\3GPP_RAN1#94bis\기고문준비\초안\R1-1810894 Discussion on UE power consumption reduction in RRM measurement.doc</vt:lpwstr>
  </property>
</Properties>
</file>